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8483" w14:textId="77777777" w:rsidR="004E022F" w:rsidRDefault="00165E73">
      <w:pPr>
        <w:pStyle w:val="Heading1"/>
        <w:spacing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58240" behindDoc="0" locked="0" layoutInCell="1" hidden="0" allowOverlap="1" wp14:anchorId="702948AD" wp14:editId="7AD5FF2B">
            <wp:simplePos x="0" y="0"/>
            <wp:positionH relativeFrom="margin">
              <wp:posOffset>4704080</wp:posOffset>
            </wp:positionH>
            <wp:positionV relativeFrom="margin">
              <wp:posOffset>-555624</wp:posOffset>
            </wp:positionV>
            <wp:extent cx="1569720" cy="1855470"/>
            <wp:effectExtent l="0" t="0" r="0" b="0"/>
            <wp:wrapSquare wrapText="bothSides" distT="0" distB="0" distL="114300" distR="114300"/>
            <wp:docPr id="1027"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8"/>
                    <a:srcRect/>
                    <a:stretch>
                      <a:fillRect/>
                    </a:stretch>
                  </pic:blipFill>
                  <pic:spPr>
                    <a:xfrm>
                      <a:off x="0" y="0"/>
                      <a:ext cx="1569720" cy="1855470"/>
                    </a:xfrm>
                    <a:prstGeom prst="rect">
                      <a:avLst/>
                    </a:prstGeom>
                    <a:ln/>
                  </pic:spPr>
                </pic:pic>
              </a:graphicData>
            </a:graphic>
          </wp:anchor>
        </w:drawing>
      </w:r>
      <w:r>
        <w:rPr>
          <w:rFonts w:ascii="Times New Roman" w:eastAsia="Times New Roman" w:hAnsi="Times New Roman" w:cs="Times New Roman"/>
          <w:noProof/>
          <w:sz w:val="24"/>
        </w:rPr>
        <w:drawing>
          <wp:anchor distT="0" distB="0" distL="114300" distR="114300" simplePos="0" relativeHeight="251659264" behindDoc="0" locked="0" layoutInCell="1" hidden="0" allowOverlap="1" wp14:anchorId="7EAB0B3B" wp14:editId="02DAC4F5">
            <wp:simplePos x="0" y="0"/>
            <wp:positionH relativeFrom="margin">
              <wp:posOffset>-502338</wp:posOffset>
            </wp:positionH>
            <wp:positionV relativeFrom="margin">
              <wp:posOffset>-264711</wp:posOffset>
            </wp:positionV>
            <wp:extent cx="2593975" cy="1344930"/>
            <wp:effectExtent l="0" t="0" r="0" b="0"/>
            <wp:wrapSquare wrapText="bothSides" distT="0" distB="0" distL="114300" distR="114300"/>
            <wp:docPr id="1028"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9"/>
                    <a:srcRect/>
                    <a:stretch>
                      <a:fillRect/>
                    </a:stretch>
                  </pic:blipFill>
                  <pic:spPr>
                    <a:xfrm>
                      <a:off x="0" y="0"/>
                      <a:ext cx="2593975" cy="1344930"/>
                    </a:xfrm>
                    <a:prstGeom prst="rect">
                      <a:avLst/>
                    </a:prstGeom>
                    <a:ln/>
                  </pic:spPr>
                </pic:pic>
              </a:graphicData>
            </a:graphic>
          </wp:anchor>
        </w:drawing>
      </w:r>
    </w:p>
    <w:p w14:paraId="373CA0BC" w14:textId="77777777" w:rsidR="004E022F" w:rsidRPr="0092434F" w:rsidRDefault="00165E73" w:rsidP="00BC160D">
      <w:pPr>
        <w:pStyle w:val="Heading1"/>
        <w:spacing w:before="0" w:line="240" w:lineRule="auto"/>
        <w:jc w:val="center"/>
        <w:rPr>
          <w:rFonts w:ascii="Times New Roman" w:eastAsia="Times New Roman" w:hAnsi="Times New Roman" w:cs="Times New Roman"/>
          <w:sz w:val="24"/>
          <w:lang w:val="es-US"/>
        </w:rPr>
      </w:pPr>
      <w:r w:rsidRPr="0092434F">
        <w:rPr>
          <w:rFonts w:ascii="Times New Roman" w:eastAsia="Times New Roman" w:hAnsi="Times New Roman" w:cs="Times New Roman"/>
          <w:sz w:val="24"/>
          <w:lang w:val="es-US"/>
        </w:rPr>
        <w:t xml:space="preserve">Consejo de Artes del Valle Genesee </w:t>
      </w:r>
    </w:p>
    <w:p w14:paraId="2BEF0B9D" w14:textId="77777777" w:rsidR="004E022F" w:rsidRPr="0092434F" w:rsidRDefault="0092434F" w:rsidP="00BC160D">
      <w:pPr>
        <w:pStyle w:val="Heading1"/>
        <w:spacing w:before="0" w:line="240" w:lineRule="auto"/>
        <w:jc w:val="center"/>
        <w:rPr>
          <w:rFonts w:ascii="Times New Roman" w:eastAsia="Times New Roman" w:hAnsi="Times New Roman" w:cs="Times New Roman"/>
          <w:sz w:val="24"/>
          <w:lang w:val="es-US"/>
        </w:rPr>
      </w:pPr>
      <w:r w:rsidRPr="0092434F">
        <w:rPr>
          <w:rFonts w:ascii="Times New Roman" w:eastAsia="Times New Roman" w:hAnsi="Times New Roman" w:cs="Times New Roman"/>
          <w:sz w:val="24"/>
          <w:lang w:val="es-US"/>
        </w:rPr>
        <w:t>Directrices y Referencia de Aplicaci</w:t>
      </w:r>
      <w:r>
        <w:rPr>
          <w:rFonts w:ascii="Times New Roman" w:eastAsia="Times New Roman" w:hAnsi="Times New Roman" w:cs="Times New Roman"/>
          <w:sz w:val="24"/>
          <w:lang w:val="es-US"/>
        </w:rPr>
        <w:t xml:space="preserve">ón para la Beca de Artes Comunitarias </w:t>
      </w:r>
    </w:p>
    <w:p w14:paraId="0C9D4C2C" w14:textId="77777777" w:rsidR="004E022F" w:rsidRPr="0092434F" w:rsidRDefault="004E022F">
      <w:pPr>
        <w:pStyle w:val="Heading1"/>
        <w:spacing w:line="360" w:lineRule="auto"/>
        <w:rPr>
          <w:rFonts w:ascii="Times New Roman" w:eastAsia="Times New Roman" w:hAnsi="Times New Roman" w:cs="Times New Roman"/>
          <w:sz w:val="24"/>
          <w:lang w:val="es-US"/>
        </w:rPr>
      </w:pPr>
    </w:p>
    <w:p w14:paraId="097FE810" w14:textId="77777777" w:rsidR="004E022F" w:rsidRPr="0092434F" w:rsidRDefault="00165E73">
      <w:pPr>
        <w:pStyle w:val="Heading1"/>
        <w:spacing w:line="360" w:lineRule="auto"/>
        <w:rPr>
          <w:rFonts w:ascii="Times New Roman" w:eastAsia="Times New Roman" w:hAnsi="Times New Roman" w:cs="Times New Roman"/>
          <w:sz w:val="24"/>
          <w:lang w:val="es-US"/>
        </w:rPr>
      </w:pPr>
      <w:bookmarkStart w:id="0" w:name="bookmark=kix.sp8k96foq0w9" w:colFirst="0" w:colLast="0"/>
      <w:bookmarkEnd w:id="0"/>
      <w:r w:rsidRPr="0092434F">
        <w:rPr>
          <w:rFonts w:ascii="Times New Roman" w:eastAsia="Times New Roman" w:hAnsi="Times New Roman" w:cs="Times New Roman"/>
          <w:sz w:val="24"/>
          <w:lang w:val="es-US"/>
        </w:rPr>
        <w:t>SOBRE LA BECA</w:t>
      </w:r>
    </w:p>
    <w:p w14:paraId="0AF66A82" w14:textId="77777777" w:rsidR="004E022F" w:rsidRPr="0092434F" w:rsidRDefault="004E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s-US"/>
        </w:rPr>
      </w:pPr>
    </w:p>
    <w:p w14:paraId="2A60B5A6"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El Programa de Becas Comunitarias del Estado (SCR por sus siglas en inglés), antes conocido como el Programa de Descentralización de Becas fue desarrollado por el Consejo de las Artes del Estado de Nueva York (NYSCA) en 1977 para asegurar que la financiación cultural llegará a cada parte del estado. El Consejo de las Artes del Valle Genesee administra el programa anualmente para los condados Livingston y Monroe.</w:t>
      </w:r>
    </w:p>
    <w:p w14:paraId="5B257287" w14:textId="77777777" w:rsidR="004E022F" w:rsidRPr="0092434F" w:rsidRDefault="00165E73" w:rsidP="0092434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color w:val="FF0000"/>
          <w:lang w:val="es-US"/>
        </w:rPr>
      </w:pPr>
      <w:r w:rsidRPr="0092434F">
        <w:rPr>
          <w:rFonts w:ascii="Times New Roman" w:eastAsia="Times New Roman" w:hAnsi="Times New Roman" w:cs="Times New Roman"/>
          <w:lang w:val="es-US"/>
        </w:rPr>
        <w:t>Las Becas de Artes Comunitarias proveen apoyo para el desarrollo profesional de organizaciones y proyectos de arte y cultura de alta calidad. Esos proyectos involucran a un segmento de la comunidad a través de un programa públicamente accesible en todas las disciplinas, géneros y estilos. Hay que servir poblaciones geográfica, económica y étnicamente diversas con el fin de aumentar la vitalidad de las comunidades locales en los condados Livingston y Monroe.</w:t>
      </w:r>
    </w:p>
    <w:p w14:paraId="46A77AFC"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Las Becas de Artes Comunitarias pueden incluir, pero no están limitadas a: exhibiciones, una serie de talleres, obras artísticas, festivales, lecturas o proyecciones de cine. Todos los proyectos financiados deben ser basados en la comunidad y abiertos al público.</w:t>
      </w:r>
    </w:p>
    <w:p w14:paraId="2225FC80" w14:textId="77777777" w:rsidR="004E022F" w:rsidRPr="0092434F" w:rsidRDefault="00165E73" w:rsidP="0092434F">
      <w:pPr>
        <w:pStyle w:val="Heading2"/>
        <w:spacing w:line="360" w:lineRule="auto"/>
        <w:rPr>
          <w:rFonts w:ascii="Times New Roman" w:eastAsia="Times New Roman" w:hAnsi="Times New Roman" w:cs="Times New Roman"/>
          <w:sz w:val="24"/>
          <w:lang w:val="es-US"/>
        </w:rPr>
      </w:pPr>
      <w:bookmarkStart w:id="1" w:name="bookmark=kix.nh3fhumju2cf" w:colFirst="0" w:colLast="0"/>
      <w:bookmarkStart w:id="2" w:name="_heading=h.gunpj44fd74m" w:colFirst="0" w:colLast="0"/>
      <w:bookmarkEnd w:id="1"/>
      <w:bookmarkEnd w:id="2"/>
      <w:r w:rsidRPr="0092434F">
        <w:rPr>
          <w:rFonts w:ascii="Times New Roman" w:eastAsia="Times New Roman" w:hAnsi="Times New Roman" w:cs="Times New Roman"/>
          <w:sz w:val="24"/>
          <w:lang w:val="es-US"/>
        </w:rPr>
        <w:t>TOTALES DE FONDOS Y ELEGIBILIDAD</w:t>
      </w:r>
    </w:p>
    <w:p w14:paraId="26548402"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Todos los aplicantes pueden entregar no más de tres aplicaciones en cualquier combinación de las categorías (Artes Comunitarias, Artistas en Educación, y Artista Individual) con un total de no más de $5,000. Las Becas de Artes Comunitarias se otorgan en cantidades de $500-5,000. El artista puede usar los fondos para honorarios de artista y gastos del proyecto en cualquier proporción que le parezca al artista. </w:t>
      </w:r>
    </w:p>
    <w:p w14:paraId="1358FB79"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El proyecto propuesto se tiene que realizar en el mismo condado de la dirección legal del aplicante. </w:t>
      </w:r>
    </w:p>
    <w:p w14:paraId="57B41404" w14:textId="6CA84041" w:rsidR="004E022F" w:rsidRPr="0092434F" w:rsidRDefault="00165E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lang w:val="es-US"/>
        </w:rPr>
      </w:pPr>
      <w:r w:rsidRPr="0092434F">
        <w:rPr>
          <w:rFonts w:ascii="Times New Roman" w:eastAsia="Times New Roman" w:hAnsi="Times New Roman" w:cs="Times New Roman"/>
          <w:b/>
          <w:lang w:val="es-US"/>
        </w:rPr>
        <w:t>Para ser elegible</w:t>
      </w:r>
      <w:r w:rsidR="00B62AC4">
        <w:rPr>
          <w:rFonts w:ascii="Times New Roman" w:eastAsia="Times New Roman" w:hAnsi="Times New Roman" w:cs="Times New Roman"/>
          <w:b/>
          <w:lang w:val="es-US"/>
        </w:rPr>
        <w:t>s</w:t>
      </w:r>
      <w:r w:rsidRPr="0092434F">
        <w:rPr>
          <w:rFonts w:ascii="Times New Roman" w:eastAsia="Times New Roman" w:hAnsi="Times New Roman" w:cs="Times New Roman"/>
          <w:b/>
          <w:lang w:val="es-US"/>
        </w:rPr>
        <w:t xml:space="preserve"> para una Beca de Artes Comunitarias, los aplicantes deben de:</w:t>
      </w:r>
    </w:p>
    <w:p w14:paraId="3270CD19" w14:textId="77777777" w:rsidR="004E022F" w:rsidRPr="0092434F" w:rsidRDefault="00165E7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Ser una organización sin fin de lucro 501c3, un gobierno o entidad tribal o artista </w:t>
      </w:r>
      <w:r w:rsidRPr="0092434F">
        <w:rPr>
          <w:rFonts w:ascii="Times New Roman" w:eastAsia="Times New Roman" w:hAnsi="Times New Roman" w:cs="Times New Roman"/>
          <w:lang w:val="es-US"/>
        </w:rPr>
        <w:lastRenderedPageBreak/>
        <w:t>individual asociado con un patrocinador fiscal que sea uno de las organizaciones mencionadas</w:t>
      </w:r>
      <w:r w:rsidR="0092434F">
        <w:rPr>
          <w:rFonts w:ascii="Times New Roman" w:eastAsia="Times New Roman" w:hAnsi="Times New Roman" w:cs="Times New Roman"/>
          <w:lang w:val="es-US"/>
        </w:rPr>
        <w:t>.</w:t>
      </w:r>
    </w:p>
    <w:p w14:paraId="2C790449" w14:textId="77777777" w:rsidR="004E022F" w:rsidRPr="0092434F" w:rsidRDefault="00165E73">
      <w:pPr>
        <w:pStyle w:val="Heading2"/>
        <w:numPr>
          <w:ilvl w:val="0"/>
          <w:numId w:val="7"/>
        </w:numPr>
        <w:spacing w:before="0" w:line="360" w:lineRule="auto"/>
        <w:rPr>
          <w:lang w:val="es-US"/>
        </w:rPr>
      </w:pPr>
      <w:r w:rsidRPr="0092434F">
        <w:rPr>
          <w:rFonts w:ascii="Times New Roman" w:eastAsia="Times New Roman" w:hAnsi="Times New Roman" w:cs="Times New Roman"/>
          <w:b w:val="0"/>
          <w:sz w:val="24"/>
          <w:lang w:val="es-US"/>
        </w:rPr>
        <w:t>Vivir en los condados Livingston o Monroe. Se requiere pruebas de residencia.</w:t>
      </w:r>
    </w:p>
    <w:p w14:paraId="39A633F2" w14:textId="0E88B5AB" w:rsidR="004E022F" w:rsidRPr="0092434F" w:rsidRDefault="00165E73">
      <w:pPr>
        <w:pStyle w:val="Heading2"/>
        <w:numPr>
          <w:ilvl w:val="1"/>
          <w:numId w:val="7"/>
        </w:numPr>
        <w:spacing w:before="0" w:line="360" w:lineRule="auto"/>
        <w:rPr>
          <w:lang w:val="es-US"/>
        </w:rPr>
      </w:pPr>
      <w:r w:rsidRPr="0092434F">
        <w:rPr>
          <w:rFonts w:ascii="Times New Roman" w:eastAsia="Times New Roman" w:hAnsi="Times New Roman" w:cs="Times New Roman"/>
          <w:b w:val="0"/>
          <w:sz w:val="24"/>
          <w:lang w:val="es-US"/>
        </w:rPr>
        <w:t xml:space="preserve">Prueba de residencia tiene que incluir uno de los siguientes documentos </w:t>
      </w:r>
      <w:r w:rsidR="00CD5EAC">
        <w:rPr>
          <w:rFonts w:ascii="Times New Roman" w:eastAsia="Times New Roman" w:hAnsi="Times New Roman" w:cs="Times New Roman"/>
          <w:b w:val="0"/>
          <w:sz w:val="24"/>
          <w:lang w:val="es-US"/>
        </w:rPr>
        <w:t xml:space="preserve">con </w:t>
      </w:r>
      <w:r w:rsidRPr="0092434F">
        <w:rPr>
          <w:rFonts w:ascii="Times New Roman" w:eastAsia="Times New Roman" w:hAnsi="Times New Roman" w:cs="Times New Roman"/>
          <w:b w:val="0"/>
          <w:sz w:val="24"/>
          <w:lang w:val="es-US"/>
        </w:rPr>
        <w:t xml:space="preserve">fecha de </w:t>
      </w:r>
      <w:r w:rsidRPr="0092434F">
        <w:rPr>
          <w:rFonts w:ascii="Times New Roman" w:eastAsia="Times New Roman" w:hAnsi="Times New Roman" w:cs="Times New Roman"/>
          <w:sz w:val="24"/>
          <w:lang w:val="es-US"/>
        </w:rPr>
        <w:t>2021</w:t>
      </w:r>
      <w:r w:rsidRPr="0092434F">
        <w:rPr>
          <w:rFonts w:ascii="Times New Roman" w:eastAsia="Times New Roman" w:hAnsi="Times New Roman" w:cs="Times New Roman"/>
          <w:b w:val="0"/>
          <w:sz w:val="24"/>
          <w:lang w:val="es-US"/>
        </w:rPr>
        <w:t>:</w:t>
      </w:r>
    </w:p>
    <w:p w14:paraId="38239312" w14:textId="77777777" w:rsidR="004E022F" w:rsidRDefault="00165E73">
      <w:pPr>
        <w:pStyle w:val="Heading2"/>
        <w:numPr>
          <w:ilvl w:val="2"/>
          <w:numId w:val="7"/>
        </w:numPr>
        <w:spacing w:before="0" w:line="360" w:lineRule="auto"/>
        <w:rPr>
          <w:rFonts w:ascii="Noto Sans Symbols" w:eastAsia="Noto Sans Symbols" w:hAnsi="Noto Sans Symbols" w:cs="Noto Sans Symbols"/>
        </w:rPr>
      </w:pPr>
      <w:r>
        <w:rPr>
          <w:rFonts w:ascii="Times New Roman" w:eastAsia="Times New Roman" w:hAnsi="Times New Roman" w:cs="Times New Roman"/>
          <w:b w:val="0"/>
          <w:sz w:val="24"/>
        </w:rPr>
        <w:t xml:space="preserve">Factura </w:t>
      </w:r>
      <w:r w:rsidRPr="00BC160D">
        <w:rPr>
          <w:rFonts w:ascii="Times New Roman" w:eastAsia="Times New Roman" w:hAnsi="Times New Roman" w:cs="Times New Roman"/>
          <w:b w:val="0"/>
          <w:sz w:val="24"/>
          <w:lang w:val="es-US"/>
        </w:rPr>
        <w:t>telefónica</w:t>
      </w:r>
    </w:p>
    <w:p w14:paraId="47CDF04E" w14:textId="77777777" w:rsidR="004E022F" w:rsidRPr="0092434F" w:rsidRDefault="00165E73">
      <w:pPr>
        <w:pStyle w:val="Heading2"/>
        <w:numPr>
          <w:ilvl w:val="2"/>
          <w:numId w:val="7"/>
        </w:numPr>
        <w:spacing w:before="0" w:line="360" w:lineRule="auto"/>
        <w:rPr>
          <w:rFonts w:ascii="Noto Sans Symbols" w:eastAsia="Noto Sans Symbols" w:hAnsi="Noto Sans Symbols" w:cs="Noto Sans Symbols"/>
          <w:lang w:val="es-US"/>
        </w:rPr>
      </w:pPr>
      <w:r w:rsidRPr="0092434F">
        <w:rPr>
          <w:rFonts w:ascii="Times New Roman" w:eastAsia="Times New Roman" w:hAnsi="Times New Roman" w:cs="Times New Roman"/>
          <w:b w:val="0"/>
          <w:sz w:val="24"/>
          <w:lang w:val="es-US"/>
        </w:rPr>
        <w:t xml:space="preserve">Un estado de cuenta (solo la primera página; número de seguro social </w:t>
      </w:r>
      <w:r w:rsidR="0092434F" w:rsidRPr="0092434F">
        <w:rPr>
          <w:rFonts w:ascii="Times New Roman" w:eastAsia="Times New Roman" w:hAnsi="Times New Roman" w:cs="Times New Roman"/>
          <w:b w:val="0"/>
          <w:sz w:val="24"/>
          <w:lang w:val="es-US"/>
        </w:rPr>
        <w:t>e</w:t>
      </w:r>
      <w:r w:rsidRPr="0092434F">
        <w:rPr>
          <w:rFonts w:ascii="Times New Roman" w:eastAsia="Times New Roman" w:hAnsi="Times New Roman" w:cs="Times New Roman"/>
          <w:b w:val="0"/>
          <w:sz w:val="24"/>
          <w:lang w:val="es-US"/>
        </w:rPr>
        <w:t xml:space="preserve"> información financiera se debe redactar)</w:t>
      </w:r>
    </w:p>
    <w:p w14:paraId="4288C736" w14:textId="77777777" w:rsidR="004E022F" w:rsidRPr="0092434F" w:rsidRDefault="00165E73">
      <w:pPr>
        <w:pStyle w:val="Heading2"/>
        <w:numPr>
          <w:ilvl w:val="2"/>
          <w:numId w:val="7"/>
        </w:numPr>
        <w:spacing w:before="0" w:line="360" w:lineRule="auto"/>
        <w:rPr>
          <w:rFonts w:ascii="Noto Sans Symbols" w:eastAsia="Noto Sans Symbols" w:hAnsi="Noto Sans Symbols" w:cs="Noto Sans Symbols"/>
          <w:lang w:val="es-US"/>
        </w:rPr>
      </w:pPr>
      <w:r w:rsidRPr="0092434F">
        <w:rPr>
          <w:rFonts w:ascii="Times New Roman" w:eastAsia="Times New Roman" w:hAnsi="Times New Roman" w:cs="Times New Roman"/>
          <w:b w:val="0"/>
          <w:sz w:val="24"/>
          <w:lang w:val="es-US"/>
        </w:rPr>
        <w:t>Un contrato de alquiler o hipoteca que muestra el nombre del artista y su dirección en el Estado de Nueva York</w:t>
      </w:r>
    </w:p>
    <w:p w14:paraId="144F4B85" w14:textId="77777777" w:rsidR="004E022F" w:rsidRPr="0092434F" w:rsidRDefault="00165E73">
      <w:pPr>
        <w:pStyle w:val="Heading2"/>
        <w:numPr>
          <w:ilvl w:val="2"/>
          <w:numId w:val="7"/>
        </w:numPr>
        <w:spacing w:before="0" w:line="360" w:lineRule="auto"/>
        <w:rPr>
          <w:rFonts w:ascii="Noto Sans Symbols" w:eastAsia="Noto Sans Symbols" w:hAnsi="Noto Sans Symbols" w:cs="Noto Sans Symbols"/>
          <w:lang w:val="es-US"/>
        </w:rPr>
      </w:pPr>
      <w:r w:rsidRPr="0092434F">
        <w:rPr>
          <w:rFonts w:ascii="Times New Roman" w:eastAsia="Times New Roman" w:hAnsi="Times New Roman" w:cs="Times New Roman"/>
          <w:b w:val="0"/>
          <w:sz w:val="24"/>
          <w:lang w:val="es-US"/>
        </w:rPr>
        <w:t>Una licencia de conducir o una identificación del Estado de Nueva York</w:t>
      </w:r>
    </w:p>
    <w:p w14:paraId="4110EC2E" w14:textId="77777777" w:rsidR="004E022F" w:rsidRPr="0092434F" w:rsidRDefault="00165E73">
      <w:pPr>
        <w:pStyle w:val="Heading2"/>
        <w:numPr>
          <w:ilvl w:val="2"/>
          <w:numId w:val="7"/>
        </w:numPr>
        <w:spacing w:before="0" w:line="360" w:lineRule="auto"/>
        <w:rPr>
          <w:rFonts w:ascii="Noto Sans Symbols" w:eastAsia="Noto Sans Symbols" w:hAnsi="Noto Sans Symbols" w:cs="Noto Sans Symbols"/>
          <w:lang w:val="es-US"/>
        </w:rPr>
      </w:pPr>
      <w:r w:rsidRPr="0092434F">
        <w:rPr>
          <w:rFonts w:ascii="Times New Roman" w:eastAsia="Times New Roman" w:hAnsi="Times New Roman" w:cs="Times New Roman"/>
          <w:b w:val="0"/>
          <w:sz w:val="24"/>
          <w:lang w:val="es-US"/>
        </w:rPr>
        <w:t>Una tarjeta de registración para votar.</w:t>
      </w:r>
    </w:p>
    <w:p w14:paraId="414189C3" w14:textId="77777777" w:rsidR="004E022F" w:rsidRPr="0092434F" w:rsidRDefault="00165E73">
      <w:pPr>
        <w:pStyle w:val="Heading2"/>
        <w:numPr>
          <w:ilvl w:val="0"/>
          <w:numId w:val="7"/>
        </w:numPr>
        <w:spacing w:before="0" w:line="360" w:lineRule="auto"/>
        <w:rPr>
          <w:lang w:val="es-US"/>
        </w:rPr>
      </w:pPr>
      <w:r w:rsidRPr="0092434F">
        <w:rPr>
          <w:rFonts w:ascii="Times New Roman" w:eastAsia="Times New Roman" w:hAnsi="Times New Roman" w:cs="Times New Roman"/>
          <w:b w:val="0"/>
          <w:sz w:val="24"/>
          <w:lang w:val="es-US"/>
        </w:rPr>
        <w:t>Tener 18 años o más en el último día de entrega de la aplicación (4 noviembre, 2021)</w:t>
      </w:r>
    </w:p>
    <w:p w14:paraId="0A4ECAA5" w14:textId="77777777" w:rsidR="004E022F" w:rsidRPr="0092434F" w:rsidRDefault="00165E73">
      <w:pPr>
        <w:pStyle w:val="Heading2"/>
        <w:numPr>
          <w:ilvl w:val="0"/>
          <w:numId w:val="7"/>
        </w:numPr>
        <w:spacing w:before="0" w:line="360" w:lineRule="auto"/>
        <w:rPr>
          <w:lang w:val="es-US"/>
        </w:rPr>
      </w:pPr>
      <w:r w:rsidRPr="0092434F">
        <w:rPr>
          <w:rFonts w:ascii="Times New Roman" w:eastAsia="Times New Roman" w:hAnsi="Times New Roman" w:cs="Times New Roman"/>
          <w:b w:val="0"/>
          <w:sz w:val="24"/>
          <w:lang w:val="es-US"/>
        </w:rPr>
        <w:t>Proponer un proyecto que va a llevar a cabo en el condado de su residencia</w:t>
      </w:r>
    </w:p>
    <w:p w14:paraId="0BC0D664" w14:textId="77777777" w:rsidR="004E022F" w:rsidRPr="0092434F" w:rsidRDefault="00165E73">
      <w:pPr>
        <w:pStyle w:val="Heading2"/>
        <w:numPr>
          <w:ilvl w:val="0"/>
          <w:numId w:val="7"/>
        </w:numPr>
        <w:spacing w:before="0" w:line="360" w:lineRule="auto"/>
        <w:rPr>
          <w:lang w:val="es-US"/>
        </w:rPr>
      </w:pPr>
      <w:bookmarkStart w:id="3" w:name="_heading=h.lvv6meu53ybv" w:colFirst="0" w:colLast="0"/>
      <w:bookmarkEnd w:id="3"/>
      <w:r w:rsidRPr="0092434F">
        <w:rPr>
          <w:rFonts w:ascii="Times New Roman" w:eastAsia="Times New Roman" w:hAnsi="Times New Roman" w:cs="Times New Roman"/>
          <w:b w:val="0"/>
          <w:sz w:val="24"/>
          <w:lang w:val="es-US"/>
        </w:rPr>
        <w:t>Proponer un proyecto que tome lugar entre el 1 de enero y el 31 de diciembre en el año de financiamiento (2022)</w:t>
      </w:r>
    </w:p>
    <w:p w14:paraId="7FED6183" w14:textId="77777777" w:rsidR="004E022F" w:rsidRPr="0092434F" w:rsidRDefault="00165E73">
      <w:pPr>
        <w:pStyle w:val="Heading2"/>
        <w:numPr>
          <w:ilvl w:val="0"/>
          <w:numId w:val="7"/>
        </w:numPr>
        <w:spacing w:before="0" w:line="360" w:lineRule="auto"/>
        <w:rPr>
          <w:lang w:val="es-US"/>
        </w:rPr>
      </w:pPr>
      <w:bookmarkStart w:id="4" w:name="_heading=h.sdvqj5ff0jli" w:colFirst="0" w:colLast="0"/>
      <w:bookmarkEnd w:id="4"/>
      <w:r w:rsidRPr="0092434F">
        <w:rPr>
          <w:rFonts w:ascii="Times New Roman" w:eastAsia="Times New Roman" w:hAnsi="Times New Roman" w:cs="Times New Roman"/>
          <w:b w:val="0"/>
          <w:sz w:val="24"/>
          <w:lang w:val="es-US"/>
        </w:rPr>
        <w:t>Asistir un Seminario de Beca liderado por la Coordinadora de Becas de GVCA o hacer una cita para asesoramiento individual antes de entregar una aplicación (mandatorio para todos los solicitantes por primera vez)</w:t>
      </w:r>
    </w:p>
    <w:p w14:paraId="50C2DEB7" w14:textId="77777777" w:rsidR="004E022F" w:rsidRPr="0092434F" w:rsidRDefault="004E022F">
      <w:pPr>
        <w:tabs>
          <w:tab w:val="left" w:pos="180"/>
          <w:tab w:val="left" w:pos="540"/>
        </w:tabs>
        <w:spacing w:line="360" w:lineRule="auto"/>
        <w:ind w:left="540"/>
        <w:rPr>
          <w:rFonts w:ascii="Times New Roman" w:eastAsia="Times New Roman" w:hAnsi="Times New Roman" w:cs="Times New Roman"/>
          <w:color w:val="FF0000"/>
          <w:lang w:val="es-US"/>
        </w:rPr>
      </w:pPr>
    </w:p>
    <w:p w14:paraId="5EE703B2" w14:textId="77777777" w:rsidR="004E022F" w:rsidRPr="0092434F" w:rsidRDefault="00165E73">
      <w:pPr>
        <w:pStyle w:val="Heading1"/>
        <w:rPr>
          <w:lang w:val="es-US"/>
        </w:rPr>
      </w:pPr>
      <w:r w:rsidRPr="0092434F">
        <w:rPr>
          <w:lang w:val="es-US"/>
        </w:rPr>
        <w:t>FECHAS LÍMITES DE LA APLICACIÓN</w:t>
      </w:r>
    </w:p>
    <w:p w14:paraId="5F85AF1C" w14:textId="77777777" w:rsidR="004E022F" w:rsidRPr="0092434F" w:rsidRDefault="004E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s-US"/>
        </w:rPr>
      </w:pPr>
    </w:p>
    <w:p w14:paraId="269BB125" w14:textId="77777777" w:rsidR="004E022F" w:rsidRPr="0092434F" w:rsidRDefault="00165E73">
      <w:pPr>
        <w:pStyle w:val="Heading2"/>
        <w:spacing w:before="0" w:line="360" w:lineRule="auto"/>
        <w:rPr>
          <w:rFonts w:ascii="Times New Roman" w:eastAsia="Times New Roman" w:hAnsi="Times New Roman" w:cs="Times New Roman"/>
          <w:b w:val="0"/>
          <w:sz w:val="24"/>
          <w:lang w:val="es-US"/>
        </w:rPr>
      </w:pPr>
      <w:bookmarkStart w:id="5" w:name="_heading=h.2gslzsw88g1i" w:colFirst="0" w:colLast="0"/>
      <w:bookmarkEnd w:id="5"/>
      <w:r w:rsidRPr="0092434F">
        <w:rPr>
          <w:rFonts w:ascii="Times New Roman" w:eastAsia="Times New Roman" w:hAnsi="Times New Roman" w:cs="Times New Roman"/>
          <w:b w:val="0"/>
          <w:sz w:val="24"/>
          <w:lang w:val="es-US"/>
        </w:rPr>
        <w:t>Hay que entregar todas las aplicaciones antes del 2 de diciembre de 2021 a las 4 pm.</w:t>
      </w:r>
    </w:p>
    <w:p w14:paraId="3DE7A877" w14:textId="77777777" w:rsidR="004E022F" w:rsidRPr="0092434F" w:rsidRDefault="00165E73">
      <w:pPr>
        <w:pStyle w:val="Heading2"/>
        <w:spacing w:before="0" w:line="360" w:lineRule="auto"/>
        <w:rPr>
          <w:rFonts w:ascii="Times New Roman" w:eastAsia="Times New Roman" w:hAnsi="Times New Roman" w:cs="Times New Roman"/>
          <w:b w:val="0"/>
          <w:sz w:val="24"/>
          <w:lang w:val="es-US"/>
        </w:rPr>
      </w:pPr>
      <w:bookmarkStart w:id="6" w:name="_heading=h.g1dkwjjsfpuq" w:colFirst="0" w:colLast="0"/>
      <w:bookmarkEnd w:id="6"/>
      <w:r w:rsidRPr="0092434F">
        <w:rPr>
          <w:rFonts w:ascii="Times New Roman" w:eastAsia="Times New Roman" w:hAnsi="Times New Roman" w:cs="Times New Roman"/>
          <w:b w:val="0"/>
          <w:sz w:val="24"/>
          <w:lang w:val="es-US"/>
        </w:rPr>
        <w:tab/>
        <w:t xml:space="preserve">Cronología de Beca - </w:t>
      </w:r>
    </w:p>
    <w:p w14:paraId="7B36B6C4" w14:textId="77777777" w:rsidR="004E022F" w:rsidRPr="0092434F" w:rsidRDefault="00165E73">
      <w:pPr>
        <w:pStyle w:val="Heading2"/>
        <w:spacing w:before="0" w:line="360" w:lineRule="auto"/>
        <w:rPr>
          <w:rFonts w:ascii="Times New Roman" w:eastAsia="Times New Roman" w:hAnsi="Times New Roman" w:cs="Times New Roman"/>
          <w:b w:val="0"/>
          <w:sz w:val="24"/>
          <w:highlight w:val="yellow"/>
          <w:lang w:val="es-US"/>
        </w:rPr>
      </w:pPr>
      <w:bookmarkStart w:id="7" w:name="_heading=h.xq9n563xf274" w:colFirst="0" w:colLast="0"/>
      <w:bookmarkEnd w:id="7"/>
      <w:r w:rsidRPr="0092434F">
        <w:rPr>
          <w:rFonts w:ascii="Times New Roman" w:eastAsia="Times New Roman" w:hAnsi="Times New Roman" w:cs="Times New Roman"/>
          <w:sz w:val="24"/>
          <w:highlight w:val="yellow"/>
          <w:lang w:val="es-US"/>
        </w:rPr>
        <w:t>Ojo:</w:t>
      </w:r>
      <w:r w:rsidRPr="0092434F">
        <w:rPr>
          <w:rFonts w:ascii="Times New Roman" w:eastAsia="Times New Roman" w:hAnsi="Times New Roman" w:cs="Times New Roman"/>
          <w:b w:val="0"/>
          <w:sz w:val="24"/>
          <w:highlight w:val="yellow"/>
          <w:lang w:val="es-US"/>
        </w:rPr>
        <w:t xml:space="preserve"> Esta cronología está sujeta a retrasos. Cualquier actualización o cambios se anunciarán como surjan. Por favor asegúrese de estar suscrito a nuestro boletín informativo y seguir a GVCA en las redes sociales para asegurar que tenga la información más precisa y actualizada.</w:t>
      </w:r>
    </w:p>
    <w:p w14:paraId="7D0E7FBA" w14:textId="77777777" w:rsidR="004E022F" w:rsidRPr="0092434F" w:rsidRDefault="00165E73">
      <w:pPr>
        <w:pStyle w:val="Heading2"/>
        <w:numPr>
          <w:ilvl w:val="0"/>
          <w:numId w:val="1"/>
        </w:numPr>
        <w:spacing w:before="0" w:line="360" w:lineRule="auto"/>
        <w:rPr>
          <w:lang w:val="es-US"/>
        </w:rPr>
      </w:pPr>
      <w:r w:rsidRPr="0092434F">
        <w:rPr>
          <w:rFonts w:ascii="Times New Roman" w:eastAsia="Times New Roman" w:hAnsi="Times New Roman" w:cs="Times New Roman"/>
          <w:b w:val="0"/>
          <w:sz w:val="24"/>
          <w:lang w:val="es-US"/>
        </w:rPr>
        <w:t>El Ciclo de Beca de 2022 se abre octubre 2021</w:t>
      </w:r>
    </w:p>
    <w:p w14:paraId="3046EC98" w14:textId="77777777" w:rsidR="004E022F" w:rsidRPr="0092434F" w:rsidRDefault="00165E73">
      <w:pPr>
        <w:pStyle w:val="Heading2"/>
        <w:numPr>
          <w:ilvl w:val="0"/>
          <w:numId w:val="1"/>
        </w:numPr>
        <w:spacing w:before="0" w:line="360" w:lineRule="auto"/>
        <w:rPr>
          <w:lang w:val="es-US"/>
        </w:rPr>
      </w:pPr>
      <w:r w:rsidRPr="0092434F">
        <w:rPr>
          <w:rFonts w:ascii="Times New Roman" w:eastAsia="Times New Roman" w:hAnsi="Times New Roman" w:cs="Times New Roman"/>
          <w:b w:val="0"/>
          <w:sz w:val="24"/>
          <w:lang w:val="es-US"/>
        </w:rPr>
        <w:t xml:space="preserve">Un video traducido del seminario de becas </w:t>
      </w:r>
      <w:r w:rsidR="00E04473" w:rsidRPr="0092434F">
        <w:rPr>
          <w:rFonts w:ascii="Times New Roman" w:eastAsia="Times New Roman" w:hAnsi="Times New Roman" w:cs="Times New Roman"/>
          <w:b w:val="0"/>
          <w:sz w:val="24"/>
          <w:lang w:val="es-US"/>
        </w:rPr>
        <w:t>está</w:t>
      </w:r>
      <w:r w:rsidRPr="0092434F">
        <w:rPr>
          <w:rFonts w:ascii="Times New Roman" w:eastAsia="Times New Roman" w:hAnsi="Times New Roman" w:cs="Times New Roman"/>
          <w:b w:val="0"/>
          <w:sz w:val="24"/>
          <w:lang w:val="es-US"/>
        </w:rPr>
        <w:t xml:space="preserve"> disponible en este enlace </w:t>
      </w:r>
      <w:hyperlink r:id="rId10">
        <w:r w:rsidRPr="0092434F">
          <w:rPr>
            <w:rFonts w:ascii="Times New Roman" w:eastAsia="Times New Roman" w:hAnsi="Times New Roman" w:cs="Times New Roman"/>
            <w:color w:val="1155CC"/>
            <w:sz w:val="24"/>
            <w:u w:val="single"/>
            <w:lang w:val="es-US"/>
          </w:rPr>
          <w:t>https://www.youtube.com/channel/UCOGrNT9UVklQ3lyaSNZrn9w</w:t>
        </w:r>
      </w:hyperlink>
    </w:p>
    <w:p w14:paraId="2BEF5DF5" w14:textId="77777777" w:rsidR="004E022F" w:rsidRPr="0092434F" w:rsidRDefault="00165E73">
      <w:pPr>
        <w:pStyle w:val="Heading2"/>
        <w:numPr>
          <w:ilvl w:val="0"/>
          <w:numId w:val="1"/>
        </w:numPr>
        <w:spacing w:before="0" w:line="360" w:lineRule="auto"/>
        <w:rPr>
          <w:lang w:val="es-US"/>
        </w:rPr>
      </w:pPr>
      <w:r w:rsidRPr="0092434F">
        <w:rPr>
          <w:rFonts w:ascii="Times New Roman" w:eastAsia="Times New Roman" w:hAnsi="Times New Roman" w:cs="Times New Roman"/>
          <w:b w:val="0"/>
          <w:sz w:val="24"/>
          <w:lang w:val="es-US"/>
        </w:rPr>
        <w:t xml:space="preserve">Las aplicaciones se cierran </w:t>
      </w:r>
      <w:r w:rsidRPr="0092434F">
        <w:rPr>
          <w:rFonts w:ascii="Times New Roman" w:eastAsia="Times New Roman" w:hAnsi="Times New Roman" w:cs="Times New Roman"/>
          <w:sz w:val="24"/>
          <w:lang w:val="es-US"/>
        </w:rPr>
        <w:t>el 2 de diciembre a las 4 pm.</w:t>
      </w:r>
    </w:p>
    <w:p w14:paraId="18F45892" w14:textId="77777777" w:rsidR="004E022F" w:rsidRPr="0092434F" w:rsidRDefault="00165E73">
      <w:pPr>
        <w:pStyle w:val="Heading2"/>
        <w:numPr>
          <w:ilvl w:val="0"/>
          <w:numId w:val="1"/>
        </w:numPr>
        <w:spacing w:before="0" w:line="360" w:lineRule="auto"/>
        <w:rPr>
          <w:lang w:val="es-US"/>
        </w:rPr>
      </w:pPr>
      <w:r w:rsidRPr="0092434F">
        <w:rPr>
          <w:rFonts w:ascii="Times New Roman" w:eastAsia="Times New Roman" w:hAnsi="Times New Roman" w:cs="Times New Roman"/>
          <w:b w:val="0"/>
          <w:sz w:val="24"/>
          <w:lang w:val="es-US"/>
        </w:rPr>
        <w:lastRenderedPageBreak/>
        <w:t>En diciembre se mandan las aplicaciones a los miembros del jurado</w:t>
      </w:r>
    </w:p>
    <w:p w14:paraId="70F6A756" w14:textId="77777777" w:rsidR="004E022F" w:rsidRPr="0092434F" w:rsidRDefault="00165E73">
      <w:pPr>
        <w:pStyle w:val="Heading2"/>
        <w:numPr>
          <w:ilvl w:val="0"/>
          <w:numId w:val="1"/>
        </w:numPr>
        <w:spacing w:before="0" w:line="360" w:lineRule="auto"/>
        <w:rPr>
          <w:lang w:val="es-US"/>
        </w:rPr>
      </w:pPr>
      <w:r w:rsidRPr="0092434F">
        <w:rPr>
          <w:rFonts w:ascii="Times New Roman" w:eastAsia="Times New Roman" w:hAnsi="Times New Roman" w:cs="Times New Roman"/>
          <w:b w:val="0"/>
          <w:sz w:val="24"/>
          <w:lang w:val="es-US"/>
        </w:rPr>
        <w:t>Diciembre – principios de enero, se reúne el jurado</w:t>
      </w:r>
    </w:p>
    <w:p w14:paraId="417E8754" w14:textId="77777777" w:rsidR="004E022F" w:rsidRPr="0092434F" w:rsidRDefault="00165E73">
      <w:pPr>
        <w:pStyle w:val="Heading2"/>
        <w:numPr>
          <w:ilvl w:val="0"/>
          <w:numId w:val="1"/>
        </w:numPr>
        <w:spacing w:before="0" w:line="360" w:lineRule="auto"/>
        <w:rPr>
          <w:lang w:val="es-US"/>
        </w:rPr>
      </w:pPr>
      <w:bookmarkStart w:id="8" w:name="_heading=h.z7lod6eukldg" w:colFirst="0" w:colLast="0"/>
      <w:bookmarkEnd w:id="8"/>
      <w:r w:rsidRPr="0092434F">
        <w:rPr>
          <w:rFonts w:ascii="Times New Roman" w:eastAsia="Times New Roman" w:hAnsi="Times New Roman" w:cs="Times New Roman"/>
          <w:b w:val="0"/>
          <w:sz w:val="24"/>
          <w:lang w:val="es-US"/>
        </w:rPr>
        <w:t>Se manda la notificación de beca en principios de febrero</w:t>
      </w:r>
    </w:p>
    <w:p w14:paraId="2E1A6960" w14:textId="3AB73A9E" w:rsidR="004E022F" w:rsidRPr="0092434F" w:rsidRDefault="00165E73">
      <w:pPr>
        <w:pStyle w:val="Heading2"/>
        <w:numPr>
          <w:ilvl w:val="0"/>
          <w:numId w:val="1"/>
        </w:numPr>
        <w:spacing w:before="0" w:line="360" w:lineRule="auto"/>
        <w:rPr>
          <w:lang w:val="es-US"/>
        </w:rPr>
      </w:pPr>
      <w:bookmarkStart w:id="9" w:name="_heading=h.p8a5kqghc57b" w:colFirst="0" w:colLast="0"/>
      <w:bookmarkEnd w:id="9"/>
      <w:r w:rsidRPr="0092434F">
        <w:rPr>
          <w:rFonts w:ascii="Times New Roman" w:eastAsia="Times New Roman" w:hAnsi="Times New Roman" w:cs="Times New Roman"/>
          <w:b w:val="0"/>
          <w:sz w:val="24"/>
          <w:lang w:val="es-US"/>
        </w:rPr>
        <w:t>Se distribuye los fondos en febrero - marzo</w:t>
      </w:r>
    </w:p>
    <w:p w14:paraId="464942C5" w14:textId="77777777" w:rsidR="004E022F" w:rsidRPr="0092434F" w:rsidRDefault="004E022F">
      <w:pPr>
        <w:tabs>
          <w:tab w:val="left" w:pos="180"/>
          <w:tab w:val="left" w:pos="540"/>
        </w:tabs>
        <w:spacing w:line="360" w:lineRule="auto"/>
        <w:ind w:left="540"/>
        <w:rPr>
          <w:rFonts w:ascii="Times New Roman" w:eastAsia="Times New Roman" w:hAnsi="Times New Roman" w:cs="Times New Roman"/>
          <w:color w:val="FF0000"/>
          <w:lang w:val="es-US"/>
        </w:rPr>
      </w:pPr>
    </w:p>
    <w:p w14:paraId="03935091" w14:textId="77777777" w:rsidR="004E022F" w:rsidRPr="0092434F" w:rsidRDefault="00165E73">
      <w:pPr>
        <w:pStyle w:val="Heading1"/>
        <w:spacing w:line="360" w:lineRule="auto"/>
        <w:rPr>
          <w:rFonts w:ascii="Times New Roman" w:eastAsia="Times New Roman" w:hAnsi="Times New Roman" w:cs="Times New Roman"/>
          <w:color w:val="FF0000"/>
          <w:sz w:val="24"/>
          <w:lang w:val="es-US"/>
        </w:rPr>
      </w:pPr>
      <w:r w:rsidRPr="0092434F">
        <w:rPr>
          <w:rFonts w:ascii="Times New Roman" w:eastAsia="Times New Roman" w:hAnsi="Times New Roman" w:cs="Times New Roman"/>
          <w:sz w:val="24"/>
          <w:lang w:val="es-US"/>
        </w:rPr>
        <w:t>P</w:t>
      </w:r>
      <w:bookmarkStart w:id="10" w:name="bookmark=kix.f73q8yqz0jhi" w:colFirst="0" w:colLast="0"/>
      <w:bookmarkEnd w:id="10"/>
      <w:r w:rsidRPr="0092434F">
        <w:rPr>
          <w:rFonts w:ascii="Times New Roman" w:eastAsia="Times New Roman" w:hAnsi="Times New Roman" w:cs="Times New Roman"/>
          <w:sz w:val="24"/>
          <w:lang w:val="es-US"/>
        </w:rPr>
        <w:t>ROCESO DE APLICACIÓN</w:t>
      </w:r>
    </w:p>
    <w:p w14:paraId="45868BB7" w14:textId="77777777" w:rsidR="004E022F" w:rsidRPr="0092434F" w:rsidRDefault="00165E73">
      <w:pPr>
        <w:pStyle w:val="Heading2"/>
        <w:spacing w:line="360" w:lineRule="auto"/>
        <w:rPr>
          <w:rFonts w:ascii="Times New Roman" w:eastAsia="Times New Roman" w:hAnsi="Times New Roman" w:cs="Times New Roman"/>
          <w:sz w:val="24"/>
          <w:lang w:val="es-US"/>
        </w:rPr>
      </w:pPr>
      <w:r w:rsidRPr="0092434F">
        <w:rPr>
          <w:rFonts w:ascii="Times New Roman" w:eastAsia="Times New Roman" w:hAnsi="Times New Roman" w:cs="Times New Roman"/>
          <w:sz w:val="24"/>
          <w:lang w:val="es-US"/>
        </w:rPr>
        <w:t>Antes de Aplicar</w:t>
      </w:r>
    </w:p>
    <w:p w14:paraId="55AAB86E" w14:textId="305713AA" w:rsidR="004E022F" w:rsidRPr="0092434F" w:rsidRDefault="00165E73">
      <w:pPr>
        <w:pStyle w:val="Heading2"/>
        <w:spacing w:before="0" w:line="360" w:lineRule="auto"/>
        <w:rPr>
          <w:rFonts w:ascii="Times New Roman" w:eastAsia="Times New Roman" w:hAnsi="Times New Roman" w:cs="Times New Roman"/>
          <w:b w:val="0"/>
          <w:sz w:val="24"/>
          <w:lang w:val="es-US"/>
        </w:rPr>
      </w:pPr>
      <w:r w:rsidRPr="0092434F">
        <w:rPr>
          <w:rFonts w:ascii="Times New Roman" w:eastAsia="Times New Roman" w:hAnsi="Times New Roman" w:cs="Times New Roman"/>
          <w:b w:val="0"/>
          <w:sz w:val="24"/>
          <w:lang w:val="es-US"/>
        </w:rPr>
        <w:tab/>
        <w:t>Cada candidato nuevo tiene que hacer una o más de las siguientes cosas antes de aplicar: tener una consulta individual con la Coordinadora de Becas antes de aplicar, asistir a un seminario de beca informacional en persona o virtual</w:t>
      </w:r>
      <w:r w:rsidR="00B62AC4">
        <w:rPr>
          <w:rFonts w:ascii="Times New Roman" w:eastAsia="Times New Roman" w:hAnsi="Times New Roman" w:cs="Times New Roman"/>
          <w:b w:val="0"/>
          <w:sz w:val="24"/>
          <w:lang w:val="es-US"/>
        </w:rPr>
        <w:t xml:space="preserve"> o </w:t>
      </w:r>
      <w:r w:rsidRPr="0092434F">
        <w:rPr>
          <w:rFonts w:ascii="Times New Roman" w:eastAsia="Times New Roman" w:hAnsi="Times New Roman" w:cs="Times New Roman"/>
          <w:b w:val="0"/>
          <w:sz w:val="24"/>
          <w:lang w:val="es-US"/>
        </w:rPr>
        <w:t>ver la serie de YouTube que se encuentra en el canal de GVCA. (https://www.youtube.com/channel/UCOGrNT9UVklQ3lyaSNZrn9w)</w:t>
      </w:r>
    </w:p>
    <w:p w14:paraId="117242B5" w14:textId="77777777" w:rsidR="004E022F" w:rsidRPr="0092434F" w:rsidRDefault="00165E73">
      <w:pPr>
        <w:pStyle w:val="Heading2"/>
        <w:spacing w:before="0" w:line="360" w:lineRule="auto"/>
        <w:rPr>
          <w:rFonts w:ascii="Times New Roman" w:eastAsia="Times New Roman" w:hAnsi="Times New Roman" w:cs="Times New Roman"/>
          <w:b w:val="0"/>
          <w:sz w:val="24"/>
          <w:lang w:val="es-US"/>
        </w:rPr>
      </w:pPr>
      <w:bookmarkStart w:id="11" w:name="_heading=h.nbre86wn153i" w:colFirst="0" w:colLast="0"/>
      <w:bookmarkEnd w:id="11"/>
      <w:r w:rsidRPr="0092434F">
        <w:rPr>
          <w:rFonts w:ascii="Times New Roman" w:eastAsia="Times New Roman" w:hAnsi="Times New Roman" w:cs="Times New Roman"/>
          <w:b w:val="0"/>
          <w:sz w:val="24"/>
          <w:lang w:val="es-US"/>
        </w:rPr>
        <w:tab/>
        <w:t xml:space="preserve">Para personas que han aplicado en el pasado, y especialmente para aquellos que se les ha negado la beca, su asistencia a un seminario o consulta individual no es requerido, </w:t>
      </w:r>
      <w:r w:rsidRPr="0092434F">
        <w:rPr>
          <w:rFonts w:ascii="Times New Roman" w:eastAsia="Times New Roman" w:hAnsi="Times New Roman" w:cs="Times New Roman"/>
          <w:sz w:val="24"/>
          <w:lang w:val="es-US"/>
        </w:rPr>
        <w:t>pero muy recomendada</w:t>
      </w:r>
      <w:r w:rsidRPr="0092434F">
        <w:rPr>
          <w:rFonts w:ascii="Times New Roman" w:eastAsia="Times New Roman" w:hAnsi="Times New Roman" w:cs="Times New Roman"/>
          <w:b w:val="0"/>
          <w:sz w:val="24"/>
          <w:lang w:val="es-US"/>
        </w:rPr>
        <w:t>.</w:t>
      </w:r>
    </w:p>
    <w:p w14:paraId="6775DF0F"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lang w:val="es-US"/>
        </w:rPr>
      </w:pPr>
      <w:r w:rsidRPr="0092434F">
        <w:rPr>
          <w:rFonts w:ascii="Times New Roman" w:eastAsia="Times New Roman" w:hAnsi="Times New Roman" w:cs="Times New Roman"/>
          <w:lang w:val="es-US"/>
        </w:rPr>
        <w:t xml:space="preserve">Favor de contactar a la Coordinadora de Becas Katelyn </w:t>
      </w:r>
      <w:proofErr w:type="spellStart"/>
      <w:r w:rsidRPr="0092434F">
        <w:rPr>
          <w:rFonts w:ascii="Times New Roman" w:eastAsia="Times New Roman" w:hAnsi="Times New Roman" w:cs="Times New Roman"/>
          <w:lang w:val="es-US"/>
        </w:rPr>
        <w:t>Costello</w:t>
      </w:r>
      <w:proofErr w:type="spellEnd"/>
      <w:r w:rsidRPr="0092434F">
        <w:rPr>
          <w:rFonts w:ascii="Times New Roman" w:eastAsia="Times New Roman" w:hAnsi="Times New Roman" w:cs="Times New Roman"/>
          <w:lang w:val="es-US"/>
        </w:rPr>
        <w:t xml:space="preserve"> a </w:t>
      </w:r>
      <w:hyperlink r:id="rId11">
        <w:r w:rsidRPr="0092434F">
          <w:rPr>
            <w:rFonts w:ascii="Times New Roman" w:eastAsia="Times New Roman" w:hAnsi="Times New Roman" w:cs="Times New Roman"/>
            <w:u w:val="single"/>
            <w:lang w:val="es-US"/>
          </w:rPr>
          <w:t>grants@gvartscouncil.org</w:t>
        </w:r>
      </w:hyperlink>
      <w:r w:rsidRPr="0092434F">
        <w:rPr>
          <w:rFonts w:ascii="Times New Roman" w:eastAsia="Times New Roman" w:hAnsi="Times New Roman" w:cs="Times New Roman"/>
          <w:lang w:val="es-US"/>
        </w:rPr>
        <w:t xml:space="preserve"> para información si no puede entregar la aplicación en línea.</w:t>
      </w:r>
    </w:p>
    <w:p w14:paraId="2FFB4354"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p>
    <w:p w14:paraId="5552B12D"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smallCaps/>
          <w:highlight w:val="yellow"/>
          <w:lang w:val="es-US"/>
        </w:rPr>
      </w:pPr>
      <w:r w:rsidRPr="0092434F">
        <w:rPr>
          <w:rFonts w:ascii="Times New Roman" w:eastAsia="Times New Roman" w:hAnsi="Times New Roman" w:cs="Times New Roman"/>
          <w:highlight w:val="yellow"/>
          <w:lang w:val="es-US"/>
        </w:rPr>
        <w:t>LA APLICACIÓN SE VENCE el 2 de DICIEMBRE</w:t>
      </w:r>
      <w:r w:rsidRPr="0092434F">
        <w:rPr>
          <w:rFonts w:ascii="Times New Roman" w:eastAsia="Times New Roman" w:hAnsi="Times New Roman" w:cs="Times New Roman"/>
          <w:smallCaps/>
          <w:highlight w:val="yellow"/>
          <w:lang w:val="es-US"/>
        </w:rPr>
        <w:t>, 2021 A LAS 4 PM</w:t>
      </w:r>
    </w:p>
    <w:p w14:paraId="6063E602"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lang w:val="es-US"/>
        </w:rPr>
      </w:pPr>
      <w:r w:rsidRPr="0092434F">
        <w:rPr>
          <w:rFonts w:ascii="Times New Roman" w:eastAsia="Times New Roman" w:hAnsi="Times New Roman" w:cs="Times New Roman"/>
          <w:smallCaps/>
          <w:lang w:val="es-US"/>
        </w:rPr>
        <w:t>H</w:t>
      </w:r>
      <w:r w:rsidRPr="0092434F">
        <w:rPr>
          <w:rFonts w:ascii="Times New Roman" w:eastAsia="Times New Roman" w:hAnsi="Times New Roman" w:cs="Times New Roman"/>
          <w:lang w:val="es-US"/>
        </w:rPr>
        <w:t xml:space="preserve">ay que entregar la aplicación en línea a través del sitio de la beca </w:t>
      </w:r>
      <w:hyperlink r:id="rId12">
        <w:r w:rsidRPr="0092434F">
          <w:rPr>
            <w:rFonts w:ascii="Times New Roman" w:eastAsia="Times New Roman" w:hAnsi="Times New Roman" w:cs="Times New Roman"/>
            <w:u w:val="single"/>
            <w:lang w:val="es-US"/>
          </w:rPr>
          <w:t>https://gvartscouncil.submittable.com/submit</w:t>
        </w:r>
      </w:hyperlink>
    </w:p>
    <w:p w14:paraId="737BD2AF" w14:textId="7169FB22" w:rsidR="004E022F" w:rsidRPr="0092434F" w:rsidRDefault="00165E73">
      <w:pPr>
        <w:pStyle w:val="Heading2"/>
        <w:spacing w:line="360" w:lineRule="auto"/>
        <w:rPr>
          <w:rFonts w:ascii="Times New Roman" w:eastAsia="Times New Roman" w:hAnsi="Times New Roman" w:cs="Times New Roman"/>
          <w:sz w:val="24"/>
          <w:lang w:val="es-US"/>
        </w:rPr>
      </w:pPr>
      <w:r w:rsidRPr="0092434F">
        <w:rPr>
          <w:rFonts w:ascii="Times New Roman" w:eastAsia="Times New Roman" w:hAnsi="Times New Roman" w:cs="Times New Roman"/>
          <w:sz w:val="24"/>
          <w:lang w:val="es-US"/>
        </w:rPr>
        <w:t>PROCESO DE REVIS</w:t>
      </w:r>
      <w:r w:rsidR="007D5174">
        <w:rPr>
          <w:rFonts w:ascii="Times New Roman" w:eastAsia="Times New Roman" w:hAnsi="Times New Roman" w:cs="Times New Roman"/>
          <w:sz w:val="24"/>
          <w:lang w:val="es-US"/>
        </w:rPr>
        <w:t>IÓN</w:t>
      </w:r>
      <w:r w:rsidRPr="0092434F">
        <w:rPr>
          <w:rFonts w:ascii="Times New Roman" w:eastAsia="Times New Roman" w:hAnsi="Times New Roman" w:cs="Times New Roman"/>
          <w:sz w:val="24"/>
          <w:lang w:val="es-US"/>
        </w:rPr>
        <w:t xml:space="preserve"> Y NOTIFICACIÓN</w:t>
      </w:r>
    </w:p>
    <w:p w14:paraId="704E7C5B" w14:textId="77777777" w:rsidR="004E022F" w:rsidRDefault="00165E73">
      <w:pPr>
        <w:pStyle w:val="Heading2"/>
        <w:spacing w:before="0" w:line="360" w:lineRule="auto"/>
        <w:rPr>
          <w:rFonts w:ascii="Times New Roman" w:eastAsia="Times New Roman" w:hAnsi="Times New Roman" w:cs="Times New Roman"/>
          <w:b w:val="0"/>
          <w:sz w:val="24"/>
        </w:rPr>
      </w:pPr>
      <w:r w:rsidRPr="0092434F">
        <w:rPr>
          <w:rFonts w:ascii="Times New Roman" w:eastAsia="Times New Roman" w:hAnsi="Times New Roman" w:cs="Times New Roman"/>
          <w:sz w:val="24"/>
          <w:lang w:val="es-US"/>
        </w:rPr>
        <w:tab/>
      </w:r>
      <w:r w:rsidRPr="0092434F">
        <w:rPr>
          <w:rFonts w:ascii="Times New Roman" w:eastAsia="Times New Roman" w:hAnsi="Times New Roman" w:cs="Times New Roman"/>
          <w:b w:val="0"/>
          <w:sz w:val="24"/>
          <w:lang w:val="es-US"/>
        </w:rPr>
        <w:t xml:space="preserve">La Coordinadora de Becas checará todas las aplicaciones para elegibilidad y completitud. </w:t>
      </w:r>
      <w:proofErr w:type="spellStart"/>
      <w:r>
        <w:rPr>
          <w:rFonts w:ascii="Times New Roman" w:eastAsia="Times New Roman" w:hAnsi="Times New Roman" w:cs="Times New Roman"/>
          <w:b w:val="0"/>
          <w:sz w:val="24"/>
        </w:rPr>
        <w:t>Todas</w:t>
      </w:r>
      <w:proofErr w:type="spellEnd"/>
      <w:r w:rsidR="00E04473">
        <w:rPr>
          <w:rFonts w:ascii="Times New Roman" w:eastAsia="Times New Roman" w:hAnsi="Times New Roman" w:cs="Times New Roman"/>
          <w:b w:val="0"/>
          <w:sz w:val="24"/>
        </w:rPr>
        <w:t xml:space="preserve"> las</w:t>
      </w:r>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aplicaciones</w:t>
      </w:r>
      <w:proofErr w:type="spellEnd"/>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elegibles</w:t>
      </w:r>
      <w:proofErr w:type="spellEnd"/>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serán</w:t>
      </w:r>
      <w:proofErr w:type="spellEnd"/>
      <w:r>
        <w:rPr>
          <w:rFonts w:ascii="Times New Roman" w:eastAsia="Times New Roman" w:hAnsi="Times New Roman" w:cs="Times New Roman"/>
          <w:b w:val="0"/>
          <w:sz w:val="24"/>
        </w:rPr>
        <w:t>:</w:t>
      </w:r>
    </w:p>
    <w:p w14:paraId="0E05A7C5" w14:textId="77777777" w:rsidR="004E022F" w:rsidRDefault="00165E73">
      <w:pPr>
        <w:pStyle w:val="Heading2"/>
        <w:numPr>
          <w:ilvl w:val="0"/>
          <w:numId w:val="13"/>
        </w:numPr>
        <w:spacing w:before="0" w:line="360" w:lineRule="auto"/>
        <w:rPr>
          <w:rFonts w:ascii="Times New Roman" w:eastAsia="Times New Roman" w:hAnsi="Times New Roman" w:cs="Times New Roman"/>
          <w:b w:val="0"/>
          <w:sz w:val="24"/>
        </w:rPr>
      </w:pPr>
      <w:r w:rsidRPr="0092434F">
        <w:rPr>
          <w:rFonts w:ascii="Times New Roman" w:eastAsia="Times New Roman" w:hAnsi="Times New Roman" w:cs="Times New Roman"/>
          <w:b w:val="0"/>
          <w:sz w:val="24"/>
          <w:lang w:val="es-US"/>
        </w:rPr>
        <w:t xml:space="preserve">Revisadas por el Jurado, compuesto de líderes en la comunidad y profesionales de artes y culturas en cada </w:t>
      </w:r>
      <w:proofErr w:type="gramStart"/>
      <w:r w:rsidRPr="0092434F">
        <w:rPr>
          <w:rFonts w:ascii="Times New Roman" w:eastAsia="Times New Roman" w:hAnsi="Times New Roman" w:cs="Times New Roman"/>
          <w:b w:val="0"/>
          <w:sz w:val="24"/>
          <w:lang w:val="es-US"/>
        </w:rPr>
        <w:t>condado .</w:t>
      </w:r>
      <w:proofErr w:type="gramEnd"/>
      <w:r w:rsidRPr="0092434F">
        <w:rPr>
          <w:rFonts w:ascii="Times New Roman" w:eastAsia="Times New Roman" w:hAnsi="Times New Roman" w:cs="Times New Roman"/>
          <w:b w:val="0"/>
          <w:sz w:val="24"/>
          <w:lang w:val="es-US"/>
        </w:rPr>
        <w:t xml:space="preserve"> </w:t>
      </w:r>
      <w:r>
        <w:rPr>
          <w:rFonts w:ascii="Times New Roman" w:eastAsia="Times New Roman" w:hAnsi="Times New Roman" w:cs="Times New Roman"/>
          <w:b w:val="0"/>
          <w:sz w:val="24"/>
        </w:rPr>
        <w:t xml:space="preserve">El </w:t>
      </w:r>
      <w:proofErr w:type="spellStart"/>
      <w:r>
        <w:rPr>
          <w:rFonts w:ascii="Times New Roman" w:eastAsia="Times New Roman" w:hAnsi="Times New Roman" w:cs="Times New Roman"/>
          <w:b w:val="0"/>
          <w:sz w:val="24"/>
        </w:rPr>
        <w:t>jurado</w:t>
      </w:r>
      <w:proofErr w:type="spellEnd"/>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evaluará</w:t>
      </w:r>
      <w:proofErr w:type="spellEnd"/>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todas</w:t>
      </w:r>
      <w:proofErr w:type="spellEnd"/>
      <w:r>
        <w:rPr>
          <w:rFonts w:ascii="Times New Roman" w:eastAsia="Times New Roman" w:hAnsi="Times New Roman" w:cs="Times New Roman"/>
          <w:b w:val="0"/>
          <w:sz w:val="24"/>
        </w:rPr>
        <w:t xml:space="preserve"> las </w:t>
      </w:r>
      <w:proofErr w:type="spellStart"/>
      <w:r>
        <w:rPr>
          <w:rFonts w:ascii="Times New Roman" w:eastAsia="Times New Roman" w:hAnsi="Times New Roman" w:cs="Times New Roman"/>
          <w:b w:val="0"/>
          <w:sz w:val="24"/>
        </w:rPr>
        <w:t>aplicaciones</w:t>
      </w:r>
      <w:proofErr w:type="spellEnd"/>
      <w:r>
        <w:rPr>
          <w:rFonts w:ascii="Times New Roman" w:eastAsia="Times New Roman" w:hAnsi="Times New Roman" w:cs="Times New Roman"/>
          <w:b w:val="0"/>
          <w:sz w:val="24"/>
        </w:rPr>
        <w:t xml:space="preserve"> para </w:t>
      </w:r>
      <w:proofErr w:type="spellStart"/>
      <w:r>
        <w:rPr>
          <w:rFonts w:ascii="Times New Roman" w:eastAsia="Times New Roman" w:hAnsi="Times New Roman" w:cs="Times New Roman"/>
          <w:b w:val="0"/>
          <w:sz w:val="24"/>
        </w:rPr>
        <w:t>su</w:t>
      </w:r>
      <w:proofErr w:type="spellEnd"/>
      <w:r>
        <w:rPr>
          <w:rFonts w:ascii="Times New Roman" w:eastAsia="Times New Roman" w:hAnsi="Times New Roman" w:cs="Times New Roman"/>
          <w:b w:val="0"/>
          <w:sz w:val="24"/>
        </w:rPr>
        <w:t xml:space="preserve"> </w:t>
      </w:r>
      <w:proofErr w:type="spellStart"/>
      <w:r>
        <w:rPr>
          <w:rFonts w:ascii="Times New Roman" w:eastAsia="Times New Roman" w:hAnsi="Times New Roman" w:cs="Times New Roman"/>
          <w:b w:val="0"/>
          <w:sz w:val="24"/>
        </w:rPr>
        <w:t>condado</w:t>
      </w:r>
      <w:proofErr w:type="spellEnd"/>
      <w:r>
        <w:rPr>
          <w:rFonts w:ascii="Times New Roman" w:eastAsia="Times New Roman" w:hAnsi="Times New Roman" w:cs="Times New Roman"/>
          <w:b w:val="0"/>
          <w:sz w:val="24"/>
        </w:rPr>
        <w:t>.</w:t>
      </w:r>
    </w:p>
    <w:p w14:paraId="0A01FC06" w14:textId="77777777" w:rsidR="004E022F" w:rsidRPr="0092434F" w:rsidRDefault="00165E73">
      <w:pPr>
        <w:pStyle w:val="Heading2"/>
        <w:numPr>
          <w:ilvl w:val="0"/>
          <w:numId w:val="13"/>
        </w:numPr>
        <w:spacing w:before="0" w:line="360" w:lineRule="auto"/>
        <w:rPr>
          <w:rFonts w:ascii="Times New Roman" w:eastAsia="Times New Roman" w:hAnsi="Times New Roman" w:cs="Times New Roman"/>
          <w:b w:val="0"/>
          <w:sz w:val="24"/>
          <w:lang w:val="es-US"/>
        </w:rPr>
      </w:pPr>
      <w:r w:rsidRPr="0092434F">
        <w:rPr>
          <w:rFonts w:ascii="Times New Roman" w:eastAsia="Times New Roman" w:hAnsi="Times New Roman" w:cs="Times New Roman"/>
          <w:b w:val="0"/>
          <w:sz w:val="24"/>
          <w:lang w:val="es-US"/>
        </w:rPr>
        <w:t>Las recomendaciones serán presentadas a la mesa directiva de GVCA para su aprobación.</w:t>
      </w:r>
    </w:p>
    <w:p w14:paraId="092E224A" w14:textId="77777777" w:rsidR="004E022F" w:rsidRPr="0092434F" w:rsidRDefault="00165E73">
      <w:pPr>
        <w:pStyle w:val="Heading2"/>
        <w:numPr>
          <w:ilvl w:val="0"/>
          <w:numId w:val="13"/>
        </w:numPr>
        <w:spacing w:before="0" w:line="360" w:lineRule="auto"/>
        <w:rPr>
          <w:rFonts w:ascii="Times New Roman" w:eastAsia="Times New Roman" w:hAnsi="Times New Roman" w:cs="Times New Roman"/>
          <w:b w:val="0"/>
          <w:sz w:val="24"/>
          <w:lang w:val="es-US"/>
        </w:rPr>
      </w:pPr>
      <w:r w:rsidRPr="0092434F">
        <w:rPr>
          <w:rFonts w:ascii="Times New Roman" w:eastAsia="Times New Roman" w:hAnsi="Times New Roman" w:cs="Times New Roman"/>
          <w:b w:val="0"/>
          <w:sz w:val="24"/>
          <w:lang w:val="es-US"/>
        </w:rPr>
        <w:t>La Coordinadora de Becas notificará a todos los aplicantes en cuanto a el estado de sus aplicaciones por correo electrónico al contacto que se ha provisto en la aplicación</w:t>
      </w:r>
    </w:p>
    <w:p w14:paraId="49E61586" w14:textId="77777777" w:rsidR="004E022F" w:rsidRPr="0092434F" w:rsidRDefault="00165E73">
      <w:pPr>
        <w:pStyle w:val="Heading2"/>
        <w:spacing w:before="0" w:line="360" w:lineRule="auto"/>
        <w:rPr>
          <w:rFonts w:ascii="Times New Roman" w:eastAsia="Times New Roman" w:hAnsi="Times New Roman" w:cs="Times New Roman"/>
          <w:color w:val="FF0000"/>
          <w:lang w:val="es-US"/>
        </w:rPr>
      </w:pPr>
      <w:bookmarkStart w:id="12" w:name="_heading=h.yox3lye47qhe" w:colFirst="0" w:colLast="0"/>
      <w:bookmarkEnd w:id="12"/>
      <w:r w:rsidRPr="0092434F">
        <w:rPr>
          <w:rFonts w:ascii="Times New Roman" w:eastAsia="Times New Roman" w:hAnsi="Times New Roman" w:cs="Times New Roman"/>
          <w:b w:val="0"/>
          <w:sz w:val="24"/>
          <w:lang w:val="es-US"/>
        </w:rPr>
        <w:tab/>
      </w:r>
      <w:r w:rsidRPr="0092434F">
        <w:rPr>
          <w:rFonts w:ascii="Times New Roman" w:eastAsia="Times New Roman" w:hAnsi="Times New Roman" w:cs="Times New Roman"/>
          <w:b w:val="0"/>
          <w:sz w:val="24"/>
          <w:lang w:val="es-US"/>
        </w:rPr>
        <w:tab/>
        <w:t xml:space="preserve">*Comentarios del Jurado estarán disponibles a solicitud a través de una reunión o </w:t>
      </w:r>
      <w:r w:rsidRPr="0092434F">
        <w:rPr>
          <w:rFonts w:ascii="Times New Roman" w:eastAsia="Times New Roman" w:hAnsi="Times New Roman" w:cs="Times New Roman"/>
          <w:b w:val="0"/>
          <w:sz w:val="24"/>
          <w:lang w:val="es-US"/>
        </w:rPr>
        <w:lastRenderedPageBreak/>
        <w:t>llamada por teléfono</w:t>
      </w:r>
    </w:p>
    <w:p w14:paraId="1AD488B4" w14:textId="77777777" w:rsidR="004E022F" w:rsidRPr="0092434F" w:rsidRDefault="004E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s-US"/>
        </w:rPr>
      </w:pPr>
    </w:p>
    <w:p w14:paraId="668D1EC1"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color w:val="FF0000"/>
          <w:lang w:val="es-US"/>
        </w:rPr>
      </w:pPr>
    </w:p>
    <w:p w14:paraId="4EE1C940"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color w:val="FF0000"/>
          <w:lang w:val="es-US"/>
        </w:rPr>
      </w:pPr>
    </w:p>
    <w:p w14:paraId="46F26EBF" w14:textId="77777777" w:rsidR="004E022F" w:rsidRPr="0092434F" w:rsidRDefault="00165E73">
      <w:pPr>
        <w:rPr>
          <w:rFonts w:ascii="Helvetica Neue" w:eastAsia="Helvetica Neue" w:hAnsi="Helvetica Neue" w:cs="Helvetica Neue"/>
          <w:b/>
          <w:color w:val="FF0000"/>
          <w:sz w:val="36"/>
          <w:szCs w:val="36"/>
          <w:lang w:val="es-US"/>
        </w:rPr>
      </w:pPr>
      <w:bookmarkStart w:id="13" w:name="bookmark=id.2et92p0" w:colFirst="0" w:colLast="0"/>
      <w:bookmarkEnd w:id="13"/>
      <w:r w:rsidRPr="0092434F">
        <w:rPr>
          <w:lang w:val="es-US"/>
        </w:rPr>
        <w:br w:type="page"/>
      </w:r>
    </w:p>
    <w:p w14:paraId="5D8F6EB3" w14:textId="77777777" w:rsidR="004E022F" w:rsidRPr="0092434F" w:rsidRDefault="00165E73">
      <w:pPr>
        <w:pStyle w:val="Heading1"/>
        <w:rPr>
          <w:lang w:val="es-US"/>
        </w:rPr>
      </w:pPr>
      <w:bookmarkStart w:id="14" w:name="bookmark=kix.ohcjy6t5i7x0" w:colFirst="0" w:colLast="0"/>
      <w:bookmarkStart w:id="15" w:name="_heading=h.aaemz3qokv21" w:colFirst="0" w:colLast="0"/>
      <w:bookmarkEnd w:id="14"/>
      <w:bookmarkEnd w:id="15"/>
      <w:r w:rsidRPr="0092434F">
        <w:rPr>
          <w:lang w:val="es-US"/>
        </w:rPr>
        <w:lastRenderedPageBreak/>
        <w:t>CRITERIA DE ADJUDICACIÓN</w:t>
      </w:r>
    </w:p>
    <w:p w14:paraId="6296B6A5" w14:textId="2D4AAA34"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El Jurado evaluará su aplicación por diferentes criterios</w:t>
      </w:r>
      <w:r w:rsidR="001C319A">
        <w:rPr>
          <w:rFonts w:ascii="Times New Roman" w:eastAsia="Times New Roman" w:hAnsi="Times New Roman" w:cs="Times New Roman"/>
          <w:lang w:val="es-US"/>
        </w:rPr>
        <w:t xml:space="preserve"> basado en:</w:t>
      </w:r>
      <w:r w:rsidRPr="0092434F">
        <w:rPr>
          <w:rFonts w:ascii="Times New Roman" w:eastAsia="Times New Roman" w:hAnsi="Times New Roman" w:cs="Times New Roman"/>
          <w:lang w:val="es-US"/>
        </w:rPr>
        <w:t xml:space="preserve"> </w:t>
      </w:r>
    </w:p>
    <w:p w14:paraId="4AE9CE2E"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roofErr w:type="spellStart"/>
      <w:r>
        <w:rPr>
          <w:rFonts w:ascii="Times New Roman" w:eastAsia="Times New Roman" w:hAnsi="Times New Roman" w:cs="Times New Roman"/>
          <w:b/>
        </w:rPr>
        <w:t>Mérito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Artístico</w:t>
      </w:r>
      <w:proofErr w:type="spellEnd"/>
      <w:r>
        <w:rPr>
          <w:rFonts w:ascii="Times New Roman" w:eastAsia="Times New Roman" w:hAnsi="Times New Roman" w:cs="Times New Roman"/>
          <w:b/>
        </w:rPr>
        <w:t>:</w:t>
      </w:r>
    </w:p>
    <w:p w14:paraId="06978651" w14:textId="77777777" w:rsidR="004E022F" w:rsidRPr="0092434F" w:rsidRDefault="00165E73">
      <w:pPr>
        <w:numPr>
          <w:ilvl w:val="0"/>
          <w:numId w:val="8"/>
        </w:numPr>
        <w:tabs>
          <w:tab w:val="left" w:pos="180"/>
          <w:tab w:val="left" w:pos="540"/>
        </w:tabs>
        <w:spacing w:line="360" w:lineRule="auto"/>
        <w:rPr>
          <w:lang w:val="es-US"/>
        </w:rPr>
      </w:pPr>
      <w:r w:rsidRPr="0092434F">
        <w:rPr>
          <w:rFonts w:ascii="Times New Roman" w:eastAsia="Times New Roman" w:hAnsi="Times New Roman" w:cs="Times New Roman"/>
          <w:lang w:val="es-US"/>
        </w:rPr>
        <w:t>Calidad de las muestras artísticas proveídas</w:t>
      </w:r>
    </w:p>
    <w:p w14:paraId="7E088F77" w14:textId="77777777" w:rsidR="004E022F" w:rsidRPr="0092434F" w:rsidRDefault="00165E73">
      <w:pPr>
        <w:numPr>
          <w:ilvl w:val="0"/>
          <w:numId w:val="8"/>
        </w:numPr>
        <w:tabs>
          <w:tab w:val="left" w:pos="180"/>
          <w:tab w:val="left" w:pos="540"/>
        </w:tabs>
        <w:spacing w:line="360" w:lineRule="auto"/>
        <w:rPr>
          <w:lang w:val="es-US"/>
        </w:rPr>
      </w:pPr>
      <w:r w:rsidRPr="0092434F">
        <w:rPr>
          <w:rFonts w:ascii="Times New Roman" w:eastAsia="Times New Roman" w:hAnsi="Times New Roman" w:cs="Times New Roman"/>
          <w:lang w:val="es-US"/>
        </w:rPr>
        <w:t>Credenciales del artista o los artistas involucrados en el proyecto</w:t>
      </w:r>
    </w:p>
    <w:p w14:paraId="2974B15B" w14:textId="77777777" w:rsidR="004E022F" w:rsidRPr="0092434F" w:rsidRDefault="00165E73">
      <w:pPr>
        <w:numPr>
          <w:ilvl w:val="0"/>
          <w:numId w:val="8"/>
        </w:numPr>
        <w:tabs>
          <w:tab w:val="left" w:pos="180"/>
          <w:tab w:val="left" w:pos="540"/>
        </w:tabs>
        <w:spacing w:line="360" w:lineRule="auto"/>
        <w:rPr>
          <w:lang w:val="es-US"/>
        </w:rPr>
      </w:pPr>
      <w:r w:rsidRPr="0092434F">
        <w:rPr>
          <w:rFonts w:ascii="Times New Roman" w:eastAsia="Times New Roman" w:hAnsi="Times New Roman" w:cs="Times New Roman"/>
          <w:lang w:val="es-US"/>
        </w:rPr>
        <w:t>Innovación y diversidad de las experiencias de las artes</w:t>
      </w:r>
    </w:p>
    <w:p w14:paraId="7CC4C3E6" w14:textId="77777777" w:rsidR="004E022F" w:rsidRPr="0092434F" w:rsidRDefault="00165E73">
      <w:pPr>
        <w:numPr>
          <w:ilvl w:val="0"/>
          <w:numId w:val="8"/>
        </w:numPr>
        <w:tabs>
          <w:tab w:val="left" w:pos="180"/>
          <w:tab w:val="left" w:pos="540"/>
        </w:tabs>
        <w:spacing w:line="360" w:lineRule="auto"/>
        <w:rPr>
          <w:lang w:val="es-US"/>
        </w:rPr>
      </w:pPr>
      <w:r w:rsidRPr="0092434F">
        <w:rPr>
          <w:rFonts w:ascii="Times New Roman" w:eastAsia="Times New Roman" w:hAnsi="Times New Roman" w:cs="Times New Roman"/>
          <w:lang w:val="es-US"/>
        </w:rPr>
        <w:t>Nuevas iniciativas, especialmente de aquellos que han aplicado en el pasado</w:t>
      </w:r>
    </w:p>
    <w:p w14:paraId="239C5893"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color w:val="FF0000"/>
          <w:lang w:val="es-US"/>
        </w:rPr>
      </w:pPr>
    </w:p>
    <w:p w14:paraId="3FFEC95B"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proofErr w:type="spellStart"/>
      <w:r>
        <w:rPr>
          <w:rFonts w:ascii="Times New Roman" w:eastAsia="Times New Roman" w:hAnsi="Times New Roman" w:cs="Times New Roman"/>
          <w:b/>
        </w:rPr>
        <w:t>Beneficio</w:t>
      </w:r>
      <w:proofErr w:type="spellEnd"/>
      <w:r>
        <w:rPr>
          <w:rFonts w:ascii="Times New Roman" w:eastAsia="Times New Roman" w:hAnsi="Times New Roman" w:cs="Times New Roman"/>
          <w:b/>
        </w:rPr>
        <w:t xml:space="preserve"> a la </w:t>
      </w:r>
      <w:proofErr w:type="spellStart"/>
      <w:r>
        <w:rPr>
          <w:rFonts w:ascii="Times New Roman" w:eastAsia="Times New Roman" w:hAnsi="Times New Roman" w:cs="Times New Roman"/>
          <w:b/>
        </w:rPr>
        <w:t>comunidad</w:t>
      </w:r>
      <w:proofErr w:type="spellEnd"/>
    </w:p>
    <w:p w14:paraId="2C7F8C9D" w14:textId="77777777" w:rsidR="004E022F" w:rsidRDefault="00165E73">
      <w:pPr>
        <w:numPr>
          <w:ilvl w:val="0"/>
          <w:numId w:val="17"/>
        </w:numPr>
        <w:tabs>
          <w:tab w:val="left" w:pos="180"/>
          <w:tab w:val="left" w:pos="540"/>
        </w:tabs>
        <w:spacing w:line="360" w:lineRule="auto"/>
      </w:pPr>
      <w:proofErr w:type="spellStart"/>
      <w:r>
        <w:rPr>
          <w:rFonts w:ascii="Times New Roman" w:eastAsia="Times New Roman" w:hAnsi="Times New Roman" w:cs="Times New Roman"/>
        </w:rPr>
        <w:t>Servicio</w:t>
      </w:r>
      <w:proofErr w:type="spellEnd"/>
      <w:r>
        <w:rPr>
          <w:rFonts w:ascii="Times New Roman" w:eastAsia="Times New Roman" w:hAnsi="Times New Roman" w:cs="Times New Roman"/>
        </w:rPr>
        <w:t xml:space="preserve"> a una población </w:t>
      </w:r>
      <w:proofErr w:type="spellStart"/>
      <w:r>
        <w:rPr>
          <w:rFonts w:ascii="Times New Roman" w:eastAsia="Times New Roman" w:hAnsi="Times New Roman" w:cs="Times New Roman"/>
        </w:rPr>
        <w:t>desatendida</w:t>
      </w:r>
      <w:proofErr w:type="spellEnd"/>
    </w:p>
    <w:p w14:paraId="344233BC" w14:textId="77777777" w:rsidR="004E022F" w:rsidRPr="0092434F" w:rsidRDefault="00165E73">
      <w:pPr>
        <w:numPr>
          <w:ilvl w:val="0"/>
          <w:numId w:val="17"/>
        </w:numPr>
        <w:tabs>
          <w:tab w:val="left" w:pos="180"/>
          <w:tab w:val="left" w:pos="540"/>
        </w:tabs>
        <w:spacing w:line="360" w:lineRule="auto"/>
        <w:rPr>
          <w:lang w:val="es-US"/>
        </w:rPr>
      </w:pPr>
      <w:r w:rsidRPr="0092434F">
        <w:rPr>
          <w:rFonts w:ascii="Times New Roman" w:eastAsia="Times New Roman" w:hAnsi="Times New Roman" w:cs="Times New Roman"/>
          <w:lang w:val="es-US"/>
        </w:rPr>
        <w:t>Cooperación con artistas y organizaciones locales</w:t>
      </w:r>
    </w:p>
    <w:p w14:paraId="02594218" w14:textId="0D2B36E3" w:rsidR="004E022F" w:rsidRPr="001C319A" w:rsidRDefault="00165E73" w:rsidP="001C319A">
      <w:pPr>
        <w:numPr>
          <w:ilvl w:val="0"/>
          <w:numId w:val="17"/>
        </w:numPr>
        <w:tabs>
          <w:tab w:val="left" w:pos="180"/>
          <w:tab w:val="left" w:pos="540"/>
        </w:tabs>
        <w:spacing w:line="360" w:lineRule="auto"/>
        <w:rPr>
          <w:lang w:val="es-US"/>
        </w:rPr>
      </w:pPr>
      <w:r w:rsidRPr="0092434F">
        <w:rPr>
          <w:rFonts w:ascii="Times New Roman" w:eastAsia="Times New Roman" w:hAnsi="Times New Roman" w:cs="Times New Roman"/>
          <w:lang w:val="es-US"/>
        </w:rPr>
        <w:t xml:space="preserve">Accesibilidad de la experiencia del arte, financieramente y </w:t>
      </w:r>
      <w:r w:rsidRPr="0092434F">
        <w:rPr>
          <w:rFonts w:ascii="Times New Roman" w:eastAsia="Times New Roman" w:hAnsi="Times New Roman" w:cs="Times New Roman"/>
          <w:b/>
          <w:lang w:val="es-US"/>
        </w:rPr>
        <w:t>físicamente</w:t>
      </w:r>
    </w:p>
    <w:p w14:paraId="35493350"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color w:val="FF0000"/>
          <w:lang w:val="es-US"/>
        </w:rPr>
      </w:pPr>
    </w:p>
    <w:p w14:paraId="54425E6D"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roofErr w:type="spellStart"/>
      <w:r>
        <w:rPr>
          <w:rFonts w:ascii="Times New Roman" w:eastAsia="Times New Roman" w:hAnsi="Times New Roman" w:cs="Times New Roman"/>
          <w:b/>
        </w:rPr>
        <w:t>Diversidad</w:t>
      </w:r>
      <w:proofErr w:type="spellEnd"/>
      <w:r>
        <w:rPr>
          <w:rFonts w:ascii="Times New Roman" w:eastAsia="Times New Roman" w:hAnsi="Times New Roman" w:cs="Times New Roman"/>
          <w:b/>
        </w:rPr>
        <w:t xml:space="preserve"> Cultural:</w:t>
      </w:r>
    </w:p>
    <w:p w14:paraId="112D6EB1" w14:textId="3BBEFF35" w:rsidR="004E022F" w:rsidRPr="0092434F" w:rsidRDefault="00165E73">
      <w:pPr>
        <w:numPr>
          <w:ilvl w:val="0"/>
          <w:numId w:val="4"/>
        </w:numPr>
        <w:tabs>
          <w:tab w:val="left" w:pos="180"/>
          <w:tab w:val="left" w:pos="540"/>
        </w:tabs>
        <w:spacing w:line="360" w:lineRule="auto"/>
        <w:rPr>
          <w:lang w:val="es-US"/>
        </w:rPr>
      </w:pPr>
      <w:r w:rsidRPr="0092434F">
        <w:rPr>
          <w:rFonts w:ascii="Times New Roman" w:eastAsia="Times New Roman" w:hAnsi="Times New Roman" w:cs="Times New Roman"/>
          <w:lang w:val="es-US"/>
        </w:rPr>
        <w:t xml:space="preserve">Que el programa </w:t>
      </w:r>
      <w:r w:rsidR="007D5174">
        <w:rPr>
          <w:rFonts w:ascii="Times New Roman" w:eastAsia="Times New Roman" w:hAnsi="Times New Roman" w:cs="Times New Roman"/>
          <w:lang w:val="es-US"/>
        </w:rPr>
        <w:t>tenga de objeto</w:t>
      </w:r>
      <w:r w:rsidRPr="0092434F">
        <w:rPr>
          <w:rFonts w:ascii="Times New Roman" w:eastAsia="Times New Roman" w:hAnsi="Times New Roman" w:cs="Times New Roman"/>
          <w:lang w:val="es-US"/>
        </w:rPr>
        <w:t xml:space="preserve"> servir una audiencia amplia</w:t>
      </w:r>
    </w:p>
    <w:p w14:paraId="16FC2FC8" w14:textId="77777777" w:rsidR="004E022F" w:rsidRPr="0092434F" w:rsidRDefault="00165E73">
      <w:pPr>
        <w:numPr>
          <w:ilvl w:val="0"/>
          <w:numId w:val="4"/>
        </w:numPr>
        <w:tabs>
          <w:tab w:val="left" w:pos="180"/>
          <w:tab w:val="left" w:pos="540"/>
        </w:tabs>
        <w:spacing w:line="360" w:lineRule="auto"/>
        <w:rPr>
          <w:lang w:val="es-US"/>
        </w:rPr>
      </w:pPr>
      <w:r w:rsidRPr="0092434F">
        <w:rPr>
          <w:rFonts w:ascii="Times New Roman" w:eastAsia="Times New Roman" w:hAnsi="Times New Roman" w:cs="Times New Roman"/>
          <w:lang w:val="es-US"/>
        </w:rPr>
        <w:t>Que no haya duplicación de servicios o programas que ya existen</w:t>
      </w:r>
    </w:p>
    <w:p w14:paraId="63C1B6F7" w14:textId="77777777" w:rsidR="004E022F" w:rsidRPr="0092434F" w:rsidRDefault="004E022F">
      <w:pPr>
        <w:tabs>
          <w:tab w:val="left" w:pos="180"/>
          <w:tab w:val="left" w:pos="540"/>
        </w:tabs>
        <w:spacing w:line="360" w:lineRule="auto"/>
        <w:ind w:left="180"/>
        <w:rPr>
          <w:rFonts w:ascii="Times New Roman" w:eastAsia="Times New Roman" w:hAnsi="Times New Roman" w:cs="Times New Roman"/>
          <w:b/>
          <w:color w:val="FF0000"/>
          <w:lang w:val="es-US"/>
        </w:rPr>
      </w:pPr>
    </w:p>
    <w:p w14:paraId="1994FB1F" w14:textId="77777777" w:rsidR="004E022F" w:rsidRDefault="00165E73">
      <w:pPr>
        <w:tabs>
          <w:tab w:val="left" w:pos="180"/>
          <w:tab w:val="left" w:pos="540"/>
        </w:tabs>
        <w:spacing w:line="360" w:lineRule="auto"/>
        <w:ind w:left="180"/>
        <w:rPr>
          <w:rFonts w:ascii="Times New Roman" w:eastAsia="Times New Roman" w:hAnsi="Times New Roman" w:cs="Times New Roman"/>
          <w:b/>
        </w:rPr>
      </w:pPr>
      <w:proofErr w:type="spellStart"/>
      <w:r>
        <w:rPr>
          <w:rFonts w:ascii="Times New Roman" w:eastAsia="Times New Roman" w:hAnsi="Times New Roman" w:cs="Times New Roman"/>
          <w:b/>
        </w:rPr>
        <w:t>Viabilidad</w:t>
      </w:r>
      <w:proofErr w:type="spellEnd"/>
    </w:p>
    <w:p w14:paraId="0372A27E" w14:textId="77777777" w:rsidR="004E022F" w:rsidRPr="0092434F" w:rsidRDefault="00165E73">
      <w:pPr>
        <w:numPr>
          <w:ilvl w:val="0"/>
          <w:numId w:val="9"/>
        </w:numPr>
        <w:tabs>
          <w:tab w:val="left" w:pos="180"/>
          <w:tab w:val="left" w:pos="540"/>
        </w:tabs>
        <w:spacing w:line="360" w:lineRule="auto"/>
        <w:rPr>
          <w:lang w:val="es-US"/>
        </w:rPr>
      </w:pPr>
      <w:r w:rsidRPr="0092434F">
        <w:rPr>
          <w:rFonts w:ascii="Times New Roman" w:eastAsia="Times New Roman" w:hAnsi="Times New Roman" w:cs="Times New Roman"/>
          <w:lang w:val="es-US"/>
        </w:rPr>
        <w:t>Planes claros y detallados para la implementación, el dirigir, la promoción y la evaluación</w:t>
      </w:r>
    </w:p>
    <w:p w14:paraId="5FD06129" w14:textId="77777777" w:rsidR="004E022F" w:rsidRPr="0092434F" w:rsidRDefault="00165E73">
      <w:pPr>
        <w:numPr>
          <w:ilvl w:val="0"/>
          <w:numId w:val="9"/>
        </w:numPr>
        <w:tabs>
          <w:tab w:val="left" w:pos="180"/>
          <w:tab w:val="left" w:pos="540"/>
        </w:tabs>
        <w:spacing w:line="360" w:lineRule="auto"/>
        <w:rPr>
          <w:lang w:val="es-US"/>
        </w:rPr>
      </w:pPr>
      <w:r w:rsidRPr="0092434F">
        <w:rPr>
          <w:rFonts w:ascii="Times New Roman" w:eastAsia="Times New Roman" w:hAnsi="Times New Roman" w:cs="Times New Roman"/>
          <w:lang w:val="es-US"/>
        </w:rPr>
        <w:t>El presupuesto entregado a GVCA en el formato provisto con una estimación razonable y apropiada de los gastos.</w:t>
      </w:r>
    </w:p>
    <w:p w14:paraId="582C543C" w14:textId="15E34EEA" w:rsidR="004E022F" w:rsidRPr="0092434F" w:rsidRDefault="00165E73">
      <w:pPr>
        <w:numPr>
          <w:ilvl w:val="0"/>
          <w:numId w:val="9"/>
        </w:numPr>
        <w:tabs>
          <w:tab w:val="left" w:pos="180"/>
          <w:tab w:val="left" w:pos="540"/>
        </w:tabs>
        <w:spacing w:line="360" w:lineRule="auto"/>
        <w:rPr>
          <w:lang w:val="es-US"/>
        </w:rPr>
      </w:pPr>
      <w:r w:rsidRPr="0092434F">
        <w:rPr>
          <w:rFonts w:ascii="Times New Roman" w:eastAsia="Times New Roman" w:hAnsi="Times New Roman" w:cs="Times New Roman"/>
          <w:lang w:val="es-US"/>
        </w:rPr>
        <w:t>Que la organización trabaj</w:t>
      </w:r>
      <w:r w:rsidR="007D5174">
        <w:rPr>
          <w:rFonts w:ascii="Times New Roman" w:eastAsia="Times New Roman" w:hAnsi="Times New Roman" w:cs="Times New Roman"/>
          <w:lang w:val="es-US"/>
        </w:rPr>
        <w:t>e</w:t>
      </w:r>
      <w:r w:rsidRPr="0092434F">
        <w:rPr>
          <w:rFonts w:ascii="Times New Roman" w:eastAsia="Times New Roman" w:hAnsi="Times New Roman" w:cs="Times New Roman"/>
          <w:lang w:val="es-US"/>
        </w:rPr>
        <w:t xml:space="preserve"> directamente para involucrar o trabajar con un grupo diverso, tal como </w:t>
      </w:r>
      <w:r w:rsidR="007D5174">
        <w:rPr>
          <w:rFonts w:ascii="Times New Roman" w:eastAsia="Times New Roman" w:hAnsi="Times New Roman" w:cs="Times New Roman"/>
          <w:lang w:val="es-US"/>
        </w:rPr>
        <w:t xml:space="preserve">en: </w:t>
      </w:r>
      <w:r w:rsidRPr="0092434F">
        <w:rPr>
          <w:rFonts w:ascii="Times New Roman" w:eastAsia="Times New Roman" w:hAnsi="Times New Roman" w:cs="Times New Roman"/>
          <w:lang w:val="es-US"/>
        </w:rPr>
        <w:t>edad, género, raza, habilidad, sexualidad, estatus económico o cualquier combinación de ello.</w:t>
      </w:r>
    </w:p>
    <w:p w14:paraId="37A862AE"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color w:val="FF0000"/>
          <w:lang w:val="es-US"/>
        </w:rPr>
      </w:pPr>
    </w:p>
    <w:p w14:paraId="51DE81BB"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lang w:val="es-US"/>
        </w:rPr>
      </w:pPr>
      <w:r w:rsidRPr="0092434F">
        <w:rPr>
          <w:rFonts w:ascii="Times New Roman" w:eastAsia="Times New Roman" w:hAnsi="Times New Roman" w:cs="Times New Roman"/>
          <w:b/>
          <w:lang w:val="es-US"/>
        </w:rPr>
        <w:t>Componente de inclusión a la comunidad:</w:t>
      </w:r>
    </w:p>
    <w:p w14:paraId="6023B893" w14:textId="77777777" w:rsidR="00E04473" w:rsidRDefault="00165E73" w:rsidP="00E044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Proyectos propuestos tienen que involucrar a una parte de la comunidad a través de un programa público, tal como una exhibición o una presentación que esté abierta al público ya sea presencial o virtualmente, y/o el involucramiento de la comunidad sea en el desarrollo y el proceso creativo del proyecto del artista.</w:t>
      </w:r>
    </w:p>
    <w:p w14:paraId="7010C7E3" w14:textId="77777777" w:rsidR="001C319A" w:rsidRDefault="001C319A" w:rsidP="00E044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p>
    <w:p w14:paraId="556CD0D8" w14:textId="4DE5483A" w:rsidR="004E022F" w:rsidRPr="00E04473" w:rsidRDefault="00165E73" w:rsidP="00E044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Pr>
          <w:rFonts w:ascii="Times New Roman" w:eastAsia="Times New Roman" w:hAnsi="Times New Roman" w:cs="Times New Roman"/>
          <w:b/>
        </w:rPr>
        <w:lastRenderedPageBreak/>
        <w:t>GASTOS ELEGIBLES PARA FONDOS</w:t>
      </w:r>
    </w:p>
    <w:p w14:paraId="4A94C875" w14:textId="77777777" w:rsidR="004E022F" w:rsidRDefault="00165E73">
      <w:pPr>
        <w:numPr>
          <w:ilvl w:val="0"/>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Honorarios</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artista</w:t>
      </w:r>
      <w:proofErr w:type="spellEnd"/>
    </w:p>
    <w:p w14:paraId="48DB101D" w14:textId="77777777" w:rsidR="004E022F" w:rsidRDefault="00165E73">
      <w:pPr>
        <w:numPr>
          <w:ilvl w:val="0"/>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Costos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publicidad</w:t>
      </w:r>
      <w:proofErr w:type="spellEnd"/>
    </w:p>
    <w:p w14:paraId="1705F9AF" w14:textId="77777777" w:rsidR="004E022F" w:rsidRDefault="00165E73">
      <w:pPr>
        <w:numPr>
          <w:ilvl w:val="0"/>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Gastos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administrativos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directos</w:t>
      </w:r>
      <w:proofErr w:type="spellEnd"/>
    </w:p>
    <w:p w14:paraId="5B487D8C" w14:textId="77777777" w:rsidR="004E022F" w:rsidRDefault="00165E73">
      <w:pPr>
        <w:numPr>
          <w:ilvl w:val="0"/>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Relacionado</w:t>
      </w:r>
      <w:proofErr w:type="spellEnd"/>
      <w:r>
        <w:rPr>
          <w:rFonts w:ascii="Times New Roman" w:eastAsia="Times New Roman" w:hAnsi="Times New Roman" w:cs="Times New Roman"/>
        </w:rPr>
        <w:t xml:space="preserve"> con </w:t>
      </w:r>
      <w:proofErr w:type="spellStart"/>
      <w:r>
        <w:rPr>
          <w:rFonts w:ascii="Times New Roman" w:eastAsia="Times New Roman" w:hAnsi="Times New Roman" w:cs="Times New Roman"/>
        </w:rPr>
        <w:t>el</w:t>
      </w:r>
      <w:proofErr w:type="spellEnd"/>
      <w:r>
        <w:rPr>
          <w:rFonts w:ascii="Times New Roman" w:eastAsia="Times New Roman" w:hAnsi="Times New Roman" w:cs="Times New Roman"/>
        </w:rPr>
        <w:t xml:space="preserve"> Proyecto</w:t>
      </w:r>
      <w:r w:rsidR="00E04473">
        <w:rPr>
          <w:rFonts w:ascii="Times New Roman" w:eastAsia="Times New Roman" w:hAnsi="Times New Roman" w:cs="Times New Roman"/>
        </w:rPr>
        <w:t>:</w:t>
      </w:r>
    </w:p>
    <w:p w14:paraId="07054EF0" w14:textId="77777777" w:rsidR="004E022F" w:rsidRDefault="00165E73">
      <w:pPr>
        <w:numPr>
          <w:ilvl w:val="1"/>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Materiales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suministros</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yellow"/>
        </w:rPr>
        <w:t>hasta $1,000</w:t>
      </w:r>
    </w:p>
    <w:p w14:paraId="71B1EFF4" w14:textId="77777777" w:rsidR="004E022F" w:rsidRDefault="00165E73">
      <w:pPr>
        <w:numPr>
          <w:ilvl w:val="1"/>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Gastos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viaje</w:t>
      </w:r>
      <w:proofErr w:type="spellEnd"/>
      <w:r>
        <w:rPr>
          <w:rFonts w:ascii="Times New Roman" w:eastAsia="Times New Roman" w:hAnsi="Times New Roman" w:cs="Times New Roman"/>
        </w:rPr>
        <w:t xml:space="preserve"> </w:t>
      </w:r>
    </w:p>
    <w:p w14:paraId="524F4845" w14:textId="77777777" w:rsidR="004E022F" w:rsidRDefault="00165E73">
      <w:pPr>
        <w:numPr>
          <w:ilvl w:val="1"/>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Evaluación</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documentación</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proyecto</w:t>
      </w:r>
      <w:proofErr w:type="spellEnd"/>
    </w:p>
    <w:p w14:paraId="469456CF" w14:textId="77777777" w:rsidR="004E022F" w:rsidRDefault="00165E73">
      <w:pPr>
        <w:numPr>
          <w:ilvl w:val="1"/>
          <w:numId w:val="14"/>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Renta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espacio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equipo</w:t>
      </w:r>
      <w:proofErr w:type="spellEnd"/>
    </w:p>
    <w:p w14:paraId="43D31193" w14:textId="77777777" w:rsidR="004E022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color w:val="FF0000"/>
        </w:rPr>
      </w:pPr>
    </w:p>
    <w:p w14:paraId="13560E18" w14:textId="77777777" w:rsidR="004E022F" w:rsidRDefault="00165E73">
      <w:pPr>
        <w:spacing w:line="360" w:lineRule="auto"/>
        <w:rPr>
          <w:rFonts w:ascii="Times New Roman" w:eastAsia="Times New Roman" w:hAnsi="Times New Roman" w:cs="Times New Roman"/>
          <w:b/>
        </w:rPr>
      </w:pPr>
      <w:r>
        <w:rPr>
          <w:rFonts w:ascii="Times New Roman" w:eastAsia="Times New Roman" w:hAnsi="Times New Roman" w:cs="Times New Roman"/>
          <w:b/>
        </w:rPr>
        <w:t>GASTOS NO ELEGIBLES PARA FONDOS</w:t>
      </w:r>
    </w:p>
    <w:p w14:paraId="67677274" w14:textId="77777777" w:rsidR="004E022F" w:rsidRDefault="00165E73" w:rsidP="00E04473">
      <w:pPr>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Este </w:t>
      </w:r>
      <w:proofErr w:type="spellStart"/>
      <w:r>
        <w:rPr>
          <w:rFonts w:ascii="Times New Roman" w:eastAsia="Times New Roman" w:hAnsi="Times New Roman" w:cs="Times New Roman"/>
        </w:rPr>
        <w:t>programa</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financia</w:t>
      </w:r>
      <w:proofErr w:type="spellEnd"/>
      <w:r>
        <w:rPr>
          <w:rFonts w:ascii="Times New Roman" w:eastAsia="Times New Roman" w:hAnsi="Times New Roman" w:cs="Times New Roman"/>
        </w:rPr>
        <w:t>:</w:t>
      </w:r>
    </w:p>
    <w:p w14:paraId="069EADC7" w14:textId="77777777" w:rsidR="004E022F" w:rsidRPr="0092434F" w:rsidRDefault="00165E73">
      <w:pPr>
        <w:numPr>
          <w:ilvl w:val="0"/>
          <w:numId w:val="10"/>
        </w:numPr>
        <w:spacing w:line="360" w:lineRule="auto"/>
        <w:rPr>
          <w:lang w:val="es-US"/>
        </w:rPr>
      </w:pPr>
      <w:r w:rsidRPr="0092434F">
        <w:rPr>
          <w:rFonts w:ascii="Times New Roman" w:eastAsia="Times New Roman" w:hAnsi="Times New Roman" w:cs="Times New Roman"/>
          <w:lang w:val="es-US"/>
        </w:rPr>
        <w:t xml:space="preserve">Proyectos que tomarán lugar fuera del condado en el que el solicitante vive </w:t>
      </w:r>
    </w:p>
    <w:p w14:paraId="107D5269" w14:textId="77777777" w:rsidR="004E022F" w:rsidRPr="0092434F" w:rsidRDefault="00165E73">
      <w:pPr>
        <w:numPr>
          <w:ilvl w:val="0"/>
          <w:numId w:val="10"/>
        </w:numPr>
        <w:spacing w:line="360" w:lineRule="auto"/>
        <w:rPr>
          <w:lang w:val="es-US"/>
        </w:rPr>
      </w:pPr>
      <w:r w:rsidRPr="0092434F">
        <w:rPr>
          <w:rFonts w:ascii="Times New Roman" w:eastAsia="Times New Roman" w:hAnsi="Times New Roman" w:cs="Times New Roman"/>
          <w:lang w:val="es-US"/>
        </w:rPr>
        <w:t>Proyectos que no tienen componente de interacción con la comunidad</w:t>
      </w:r>
    </w:p>
    <w:p w14:paraId="32CF3294" w14:textId="77777777" w:rsidR="004E022F" w:rsidRDefault="00165E73">
      <w:pPr>
        <w:numPr>
          <w:ilvl w:val="0"/>
          <w:numId w:val="10"/>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Proyectos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estudiantiles</w:t>
      </w:r>
      <w:proofErr w:type="spellEnd"/>
    </w:p>
    <w:p w14:paraId="51D42697" w14:textId="77777777" w:rsidR="004E022F" w:rsidRPr="0092434F" w:rsidRDefault="00165E73">
      <w:pPr>
        <w:numPr>
          <w:ilvl w:val="0"/>
          <w:numId w:val="1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Artistas que reciben fondos directamente del Consejo de Artes del Estado de Nueva York dentro de este año fiscal</w:t>
      </w:r>
    </w:p>
    <w:p w14:paraId="52D94BFE" w14:textId="77777777" w:rsidR="004E022F" w:rsidRPr="0092434F" w:rsidRDefault="00165E73">
      <w:pPr>
        <w:numPr>
          <w:ilvl w:val="0"/>
          <w:numId w:val="1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Proyectos conectados directamente a la función ordinaria de un empleado; sin embargo, una facultad, pública o privada, puede ser usada para proyectos que sobrepasan los deberes normales de un empleado</w:t>
      </w:r>
    </w:p>
    <w:p w14:paraId="754520A5" w14:textId="77777777" w:rsidR="004E022F" w:rsidRPr="0092434F" w:rsidRDefault="00165E73">
      <w:pPr>
        <w:numPr>
          <w:ilvl w:val="0"/>
          <w:numId w:val="1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Gastos capitales o la compra mayor de equipo</w:t>
      </w:r>
    </w:p>
    <w:p w14:paraId="78023DD1" w14:textId="77777777" w:rsidR="004E022F" w:rsidRPr="0092434F" w:rsidRDefault="00165E73">
      <w:pPr>
        <w:numPr>
          <w:ilvl w:val="0"/>
          <w:numId w:val="10"/>
        </w:numPr>
        <w:tabs>
          <w:tab w:val="left" w:pos="940"/>
          <w:tab w:val="left" w:pos="144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Recipientes previos de una Beca Comunitaria Estatal (anteriormente conocida como DEC) que no cumplieron informes u otra documentación o que no cumplieron con contratos anteriores.</w:t>
      </w:r>
    </w:p>
    <w:p w14:paraId="090A8014" w14:textId="77777777" w:rsidR="004E022F" w:rsidRPr="0092434F" w:rsidRDefault="00165E73">
      <w:pPr>
        <w:numPr>
          <w:ilvl w:val="0"/>
          <w:numId w:val="1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Materiales/suministros que pasan de $1,000</w:t>
      </w:r>
    </w:p>
    <w:p w14:paraId="72E02A32" w14:textId="77777777" w:rsidR="004E022F" w:rsidRPr="0092434F" w:rsidRDefault="00165E73">
      <w:pPr>
        <w:rPr>
          <w:rFonts w:ascii="Times New Roman" w:eastAsia="Times New Roman" w:hAnsi="Times New Roman" w:cs="Times New Roman"/>
          <w:b/>
          <w:color w:val="FF0000"/>
          <w:lang w:val="es-US"/>
        </w:rPr>
      </w:pPr>
      <w:bookmarkStart w:id="16" w:name="bookmark=id.3dy6vkm" w:colFirst="0" w:colLast="0"/>
      <w:bookmarkEnd w:id="16"/>
      <w:r w:rsidRPr="0092434F">
        <w:rPr>
          <w:lang w:val="es-US"/>
        </w:rPr>
        <w:br w:type="page"/>
      </w:r>
    </w:p>
    <w:p w14:paraId="1CBFC371" w14:textId="77777777" w:rsidR="004E022F" w:rsidRPr="0092434F" w:rsidRDefault="00165E73">
      <w:pPr>
        <w:pStyle w:val="Heading1"/>
        <w:rPr>
          <w:color w:val="FF0000"/>
          <w:lang w:val="es-US"/>
        </w:rPr>
      </w:pPr>
      <w:r w:rsidRPr="0092434F">
        <w:rPr>
          <w:lang w:val="es-US"/>
        </w:rPr>
        <w:lastRenderedPageBreak/>
        <w:t>APELACIÓN</w:t>
      </w:r>
    </w:p>
    <w:p w14:paraId="03B98286"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A los aplicantes a quienes se les niegue fondos de Becas de Artes del Valle Genesee se provee un proceso de apelación para asegurar la integridad del programa. Su insatisfacción con la cantidad de la beca otorgada o la negación de fondos no es justificación para una apelación. La introducción de información no provista al Jurado o a les empleades del Consejo de Artes del Valle Genesee por el solicitante antes de la decisión no puede ser utilizado como justificación para una apelación. El proceso de apelación no es una reevaluación de la aplicación misma, sino una determinación que si hubo un error o algún descuido en el proceso inicial. El caso para una apelación se tiene que basar solamente en el criterio de la apelación escrito abajo. La apelación de una decisión se puede hacer a un jurado independiente de tres personas. Solo se entretienen apelaciones en los siguientes casos:</w:t>
      </w:r>
    </w:p>
    <w:p w14:paraId="7ED0F231"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lang w:val="es-US"/>
        </w:rPr>
      </w:pPr>
      <w:r w:rsidRPr="0092434F">
        <w:rPr>
          <w:rFonts w:ascii="Times New Roman" w:eastAsia="Times New Roman" w:hAnsi="Times New Roman" w:cs="Times New Roman"/>
          <w:b/>
          <w:lang w:val="es-US"/>
        </w:rPr>
        <w:t>La falta de presentación de información:</w:t>
      </w:r>
    </w:p>
    <w:p w14:paraId="30E845C0" w14:textId="77777777" w:rsidR="004E022F" w:rsidRPr="0092434F" w:rsidRDefault="00165E73">
      <w:pPr>
        <w:numPr>
          <w:ilvl w:val="0"/>
          <w:numId w:val="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92434F">
        <w:rPr>
          <w:rFonts w:ascii="Times New Roman" w:eastAsia="Times New Roman" w:hAnsi="Times New Roman" w:cs="Times New Roman"/>
          <w:lang w:val="es-US"/>
        </w:rPr>
        <w:t>Alguna información conocida por los empleados del Consejo antes de la decisión del Jurado que no se presentó y tal vez hubiera cambiado la decisión.</w:t>
      </w:r>
    </w:p>
    <w:p w14:paraId="59C8ABA4"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b/>
        </w:rPr>
      </w:pPr>
      <w:r w:rsidRPr="0092434F">
        <w:rPr>
          <w:rFonts w:ascii="Times New Roman" w:eastAsia="Times New Roman" w:hAnsi="Times New Roman" w:cs="Times New Roman"/>
          <w:b/>
          <w:lang w:val="es-US"/>
        </w:rPr>
        <w:tab/>
      </w:r>
      <w:r>
        <w:rPr>
          <w:rFonts w:ascii="Times New Roman" w:eastAsia="Times New Roman" w:hAnsi="Times New Roman" w:cs="Times New Roman"/>
          <w:b/>
        </w:rPr>
        <w:t xml:space="preserve">La </w:t>
      </w:r>
      <w:proofErr w:type="spellStart"/>
      <w:r>
        <w:rPr>
          <w:rFonts w:ascii="Times New Roman" w:eastAsia="Times New Roman" w:hAnsi="Times New Roman" w:cs="Times New Roman"/>
          <w:b/>
        </w:rPr>
        <w:t>alteración</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información</w:t>
      </w:r>
      <w:proofErr w:type="spellEnd"/>
      <w:r>
        <w:rPr>
          <w:rFonts w:ascii="Times New Roman" w:eastAsia="Times New Roman" w:hAnsi="Times New Roman" w:cs="Times New Roman"/>
          <w:b/>
        </w:rPr>
        <w:t xml:space="preserve"> </w:t>
      </w:r>
    </w:p>
    <w:p w14:paraId="026DAB11" w14:textId="77777777" w:rsidR="004E022F" w:rsidRPr="0092434F" w:rsidRDefault="00165E73">
      <w:pPr>
        <w:numPr>
          <w:ilvl w:val="0"/>
          <w:numId w:val="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92434F">
        <w:rPr>
          <w:rFonts w:ascii="Times New Roman" w:eastAsia="Times New Roman" w:hAnsi="Times New Roman" w:cs="Times New Roman"/>
          <w:lang w:val="es-US"/>
        </w:rPr>
        <w:t>Información conocida por los empleados del Consejo antes de la decisión del Jurado que fue cambiada en su presentación y que, si se presintiera diferente, tal vez hubiera cambiado la decisión.</w:t>
      </w:r>
    </w:p>
    <w:p w14:paraId="444861A6"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proofErr w:type="spellStart"/>
      <w:r>
        <w:rPr>
          <w:rFonts w:ascii="Times New Roman" w:eastAsia="Times New Roman" w:hAnsi="Times New Roman" w:cs="Times New Roman"/>
          <w:b/>
        </w:rPr>
        <w:t>Procedimiento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inapropiado</w:t>
      </w:r>
      <w:proofErr w:type="spellEnd"/>
      <w:r>
        <w:rPr>
          <w:rFonts w:ascii="Times New Roman" w:eastAsia="Times New Roman" w:hAnsi="Times New Roman" w:cs="Times New Roman"/>
          <w:b/>
        </w:rPr>
        <w:t>:</w:t>
      </w:r>
    </w:p>
    <w:p w14:paraId="27D6F92C" w14:textId="77777777" w:rsidR="004E022F" w:rsidRPr="0092434F" w:rsidRDefault="00165E73">
      <w:pPr>
        <w:numPr>
          <w:ilvl w:val="0"/>
          <w:numId w:val="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92434F">
        <w:rPr>
          <w:rFonts w:ascii="Times New Roman" w:eastAsia="Times New Roman" w:hAnsi="Times New Roman" w:cs="Times New Roman"/>
          <w:lang w:val="es-US"/>
        </w:rPr>
        <w:t>Contención por el solicitante que 1) el Jurado fue prejuiciado en su revista de la aplicación; 2) la decisión que hizo el Jurado fue arbitrario y caprichosa.</w:t>
      </w:r>
    </w:p>
    <w:p w14:paraId="7D21CB9F"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proofErr w:type="spellStart"/>
      <w:r>
        <w:rPr>
          <w:rFonts w:ascii="Times New Roman" w:eastAsia="Times New Roman" w:hAnsi="Times New Roman" w:cs="Times New Roman"/>
          <w:b/>
        </w:rPr>
        <w:t>Proceso</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apelación</w:t>
      </w:r>
      <w:proofErr w:type="spellEnd"/>
      <w:r>
        <w:rPr>
          <w:rFonts w:ascii="Times New Roman" w:eastAsia="Times New Roman" w:hAnsi="Times New Roman" w:cs="Times New Roman"/>
          <w:b/>
        </w:rPr>
        <w:t>:</w:t>
      </w:r>
    </w:p>
    <w:p w14:paraId="148D8D46" w14:textId="77777777" w:rsidR="004E022F" w:rsidRPr="0092434F" w:rsidRDefault="00165E73">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Para empezar el proceso de apelación, el solicitante debe primero hacer una reunión para hablar con la Coordinadora de Becas para recibir comentarios de su aplicación. Su teléfono de la Coordinadora es 585-243-6785 y su correo electrónico es </w:t>
      </w:r>
      <w:hyperlink r:id="rId13">
        <w:r w:rsidRPr="0092434F">
          <w:rPr>
            <w:rFonts w:ascii="Times New Roman" w:eastAsia="Times New Roman" w:hAnsi="Times New Roman" w:cs="Times New Roman"/>
            <w:color w:val="0563C1"/>
            <w:u w:val="single"/>
            <w:lang w:val="es-US"/>
          </w:rPr>
          <w:t>grants@gvartscouncil.org</w:t>
        </w:r>
      </w:hyperlink>
      <w:r w:rsidRPr="0092434F">
        <w:rPr>
          <w:rFonts w:ascii="Times New Roman" w:eastAsia="Times New Roman" w:hAnsi="Times New Roman" w:cs="Times New Roman"/>
          <w:lang w:val="es-US"/>
        </w:rPr>
        <w:t xml:space="preserve"> (se prefiere el correo electrónico).</w:t>
      </w:r>
    </w:p>
    <w:p w14:paraId="1571694F" w14:textId="77777777" w:rsidR="004E022F" w:rsidRPr="0092434F" w:rsidRDefault="00165E73">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Una vez que el solicitante haya recibido los comentarios de la aplicación, debe entregar una carta formal al </w:t>
      </w:r>
      <w:proofErr w:type="gramStart"/>
      <w:r w:rsidRPr="0092434F">
        <w:rPr>
          <w:rFonts w:ascii="Times New Roman" w:eastAsia="Times New Roman" w:hAnsi="Times New Roman" w:cs="Times New Roman"/>
          <w:lang w:val="es-US"/>
        </w:rPr>
        <w:t>Director</w:t>
      </w:r>
      <w:proofErr w:type="gramEnd"/>
      <w:r w:rsidRPr="0092434F">
        <w:rPr>
          <w:rFonts w:ascii="Times New Roman" w:eastAsia="Times New Roman" w:hAnsi="Times New Roman" w:cs="Times New Roman"/>
          <w:lang w:val="es-US"/>
        </w:rPr>
        <w:t xml:space="preserve"> del sitio de Becas Comunitarias Estatales (el Consejo de Artes del Valle de Genesee), citando el fundamento de la apelación y pidiendo que se apele la decisión. </w:t>
      </w:r>
    </w:p>
    <w:p w14:paraId="3AE1BBFD" w14:textId="77777777" w:rsidR="004E022F" w:rsidRPr="0092434F" w:rsidRDefault="00165E73">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Una vez que se declare la apelación, la Coordinadora de Becas juntará el jurado de </w:t>
      </w:r>
      <w:r w:rsidRPr="0092434F">
        <w:rPr>
          <w:rFonts w:ascii="Times New Roman" w:eastAsia="Times New Roman" w:hAnsi="Times New Roman" w:cs="Times New Roman"/>
          <w:lang w:val="es-US"/>
        </w:rPr>
        <w:lastRenderedPageBreak/>
        <w:t xml:space="preserve">apelación que contendrá por lo menos 3 miembros. Los miembros del jurado de la decisión original tienen prohibido participar en el jurado de apelación. El jurado de apelación examina sólo los fundamentos de la apelación y no la calidad del proyecto ni la propuesta. </w:t>
      </w:r>
    </w:p>
    <w:p w14:paraId="00F5ACE9" w14:textId="77777777" w:rsidR="004E022F" w:rsidRPr="00E04473" w:rsidRDefault="00165E73" w:rsidP="00E04473">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Si se encuentra mérito en la apelación en los fundamentos dichos, la junta de apelación otorgará fondos del 10% que se retuvo de la reunión original</w:t>
      </w:r>
    </w:p>
    <w:p w14:paraId="6BF70B82" w14:textId="77777777" w:rsidR="004E022F" w:rsidRPr="0092434F" w:rsidRDefault="00165E73">
      <w:pPr>
        <w:pStyle w:val="Heading1"/>
        <w:rPr>
          <w:lang w:val="es-US"/>
        </w:rPr>
      </w:pPr>
      <w:r w:rsidRPr="0092434F">
        <w:rPr>
          <w:lang w:val="es-US"/>
        </w:rPr>
        <w:t>RESPONSABILIDADES DEL BENEFICIARIO</w:t>
      </w:r>
    </w:p>
    <w:p w14:paraId="7F816226"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bookmarkStart w:id="17" w:name="bookmark=kix.tfajbpvnenhs" w:colFirst="0" w:colLast="0"/>
      <w:bookmarkEnd w:id="17"/>
      <w:r w:rsidRPr="0092434F">
        <w:rPr>
          <w:rFonts w:ascii="Times New Roman" w:eastAsia="Times New Roman" w:hAnsi="Times New Roman" w:cs="Times New Roman"/>
          <w:lang w:val="es-US"/>
        </w:rPr>
        <w:t>Solicitantes exitosos son responsables para administrar las becas en una manera responsable, puntual, y profesional. Se debe guardar y mantener disponible los recibos y otra evidencia de gastos.</w:t>
      </w:r>
    </w:p>
    <w:p w14:paraId="219F5527" w14:textId="77777777" w:rsidR="004E022F" w:rsidRPr="00E04473" w:rsidRDefault="00165E73" w:rsidP="00E04473">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 xml:space="preserve">Los beneficiarios necesitan regresar sus contratos firmados dentro de 30 días de la notificación de la aprobación de fondos. </w:t>
      </w:r>
    </w:p>
    <w:p w14:paraId="78926AB1" w14:textId="77777777" w:rsidR="004E022F" w:rsidRPr="00E04473" w:rsidRDefault="00165E73" w:rsidP="00E04473">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Los proyectos se deben cumplir entre el 1 de enero y el 31 de diciembre del año de financiación.</w:t>
      </w:r>
    </w:p>
    <w:p w14:paraId="24140AFA" w14:textId="77777777" w:rsidR="004E022F" w:rsidRPr="00E04473" w:rsidRDefault="00165E73" w:rsidP="00E04473">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 xml:space="preserve">El beneficiario entregará un </w:t>
      </w:r>
      <w:proofErr w:type="spellStart"/>
      <w:r w:rsidRPr="00E04473">
        <w:rPr>
          <w:rFonts w:ascii="Times New Roman" w:eastAsia="Times New Roman" w:hAnsi="Times New Roman" w:cs="Times New Roman"/>
          <w:lang w:val="es-US"/>
        </w:rPr>
        <w:t>jpg</w:t>
      </w:r>
      <w:proofErr w:type="spellEnd"/>
      <w:r w:rsidRPr="00E04473">
        <w:rPr>
          <w:rFonts w:ascii="Times New Roman" w:eastAsia="Times New Roman" w:hAnsi="Times New Roman" w:cs="Times New Roman"/>
          <w:lang w:val="es-US"/>
        </w:rPr>
        <w:t xml:space="preserve">. DPI 300 “listo para la cámara” o un archivo </w:t>
      </w:r>
      <w:proofErr w:type="spellStart"/>
      <w:r w:rsidRPr="00E04473">
        <w:rPr>
          <w:rFonts w:ascii="Times New Roman" w:eastAsia="Times New Roman" w:hAnsi="Times New Roman" w:cs="Times New Roman"/>
          <w:lang w:val="es-US"/>
        </w:rPr>
        <w:t>pdf</w:t>
      </w:r>
      <w:proofErr w:type="spellEnd"/>
      <w:r w:rsidRPr="00E04473">
        <w:rPr>
          <w:rFonts w:ascii="Times New Roman" w:eastAsia="Times New Roman" w:hAnsi="Times New Roman" w:cs="Times New Roman"/>
          <w:lang w:val="es-US"/>
        </w:rPr>
        <w:t xml:space="preserve"> del logotipo de su organización para usar junto con este programa de becas. </w:t>
      </w:r>
    </w:p>
    <w:p w14:paraId="2FF5EA45" w14:textId="77777777" w:rsidR="004E022F" w:rsidRPr="00E04473" w:rsidRDefault="00165E73" w:rsidP="00E04473">
      <w:pPr>
        <w:pStyle w:val="ListParagraph"/>
        <w:numPr>
          <w:ilvl w:val="0"/>
          <w:numId w:val="2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Hay que incluir el logotipo del Consejo de Artes del Valle Genesee (provisto en el sitio web de la beca) en todos los comunicados de prensa, publicidad, o material imprimido. También hay que dar el crédito al fundador usando el siguiente lenguaje:</w:t>
      </w:r>
    </w:p>
    <w:p w14:paraId="08291D8E" w14:textId="77777777" w:rsidR="004E022F" w:rsidRPr="0092434F" w:rsidRDefault="00165E73" w:rsidP="00E04473">
      <w:pPr>
        <w:numPr>
          <w:ilvl w:val="0"/>
          <w:numId w:val="23"/>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highlight w:val="yellow"/>
          <w:lang w:val="es-US"/>
        </w:rPr>
      </w:pPr>
      <w:r w:rsidRPr="0092434F">
        <w:rPr>
          <w:rFonts w:ascii="Times New Roman" w:eastAsia="Times New Roman" w:hAnsi="Times New Roman" w:cs="Times New Roman"/>
          <w:b/>
          <w:i/>
          <w:highlight w:val="yellow"/>
          <w:lang w:val="es-US"/>
        </w:rPr>
        <w:t>Este proyecto se hizo posible con fondos del Programa de Becas Comunitarias Estatales, un programa de becas del Consejo de Artes del Estado de Nueva York con el apoyo de la Oficina de la Gobernadora y la Legislatura del Estado de Nueva York y administrado por el Consejo de Artes del Valle Genesee</w:t>
      </w:r>
    </w:p>
    <w:p w14:paraId="2C5F84D0" w14:textId="77777777" w:rsidR="004E022F" w:rsidRPr="009D33E1" w:rsidRDefault="00165E73" w:rsidP="009D33E1">
      <w:pPr>
        <w:pStyle w:val="ListParagraph"/>
        <w:numPr>
          <w:ilvl w:val="0"/>
          <w:numId w:val="24"/>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El logotipo de NYSCA NO es para el uso de los recipientes de la SCR</w:t>
      </w:r>
    </w:p>
    <w:p w14:paraId="6776EA30" w14:textId="77777777" w:rsidR="004E022F" w:rsidRPr="00E04473" w:rsidRDefault="00165E73" w:rsidP="00E04473">
      <w:pPr>
        <w:pStyle w:val="ListParagraph"/>
        <w:numPr>
          <w:ilvl w:val="0"/>
          <w:numId w:val="24"/>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b/>
          <w:lang w:val="es-US"/>
        </w:rPr>
        <w:t xml:space="preserve">Los Recipientes deben proveer al Consejo de Artes del Valle Genesee con todas las publicaciones y material promocional relacionado al proyecto que recibe fondos. </w:t>
      </w:r>
      <w:r w:rsidRPr="00E04473">
        <w:rPr>
          <w:rFonts w:ascii="Times New Roman" w:eastAsia="Times New Roman" w:hAnsi="Times New Roman" w:cs="Times New Roman"/>
          <w:lang w:val="es-US"/>
        </w:rPr>
        <w:t xml:space="preserve">*Añade a GVCA a tu lista de </w:t>
      </w:r>
      <w:proofErr w:type="gramStart"/>
      <w:r w:rsidRPr="00E04473">
        <w:rPr>
          <w:rFonts w:ascii="Times New Roman" w:eastAsia="Times New Roman" w:hAnsi="Times New Roman" w:cs="Times New Roman"/>
          <w:lang w:val="es-US"/>
        </w:rPr>
        <w:t>contactos!*</w:t>
      </w:r>
      <w:proofErr w:type="gramEnd"/>
    </w:p>
    <w:p w14:paraId="58033058" w14:textId="77777777" w:rsidR="004E022F" w:rsidRPr="00E04473" w:rsidRDefault="00165E73" w:rsidP="00E04473">
      <w:pPr>
        <w:pStyle w:val="ListParagraph"/>
        <w:numPr>
          <w:ilvl w:val="0"/>
          <w:numId w:val="2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 xml:space="preserve">Los recipientes deben de entregar fechas al Calendario Comunitario usando nuestro formulario en línea para eventos tan pronto sepa las fechas exactas del programa o el evento. Por favor entregue a: grants.gvartscouncil.org/calendar. Para eventos con boleto, </w:t>
      </w:r>
      <w:r w:rsidRPr="00E04473">
        <w:rPr>
          <w:rFonts w:ascii="Times New Roman" w:eastAsia="Times New Roman" w:hAnsi="Times New Roman" w:cs="Times New Roman"/>
          <w:lang w:val="es-US"/>
        </w:rPr>
        <w:lastRenderedPageBreak/>
        <w:t xml:space="preserve">hay que tener dos boletos complementarios para auditores. </w:t>
      </w:r>
    </w:p>
    <w:p w14:paraId="0D6271F2" w14:textId="53AD42D4" w:rsidR="004E022F" w:rsidRPr="00E04473" w:rsidRDefault="00165E73" w:rsidP="00E04473">
      <w:pPr>
        <w:pStyle w:val="ListParagraph"/>
        <w:numPr>
          <w:ilvl w:val="0"/>
          <w:numId w:val="2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E04473">
        <w:rPr>
          <w:rFonts w:ascii="Times New Roman" w:eastAsia="Times New Roman" w:hAnsi="Times New Roman" w:cs="Times New Roman"/>
          <w:lang w:val="es-US"/>
        </w:rPr>
        <w:t xml:space="preserve">Hay que regresar fondos no usados al Consejo de Artes del Valle Genesee para </w:t>
      </w:r>
      <w:r w:rsidR="001C319A">
        <w:rPr>
          <w:rFonts w:ascii="Times New Roman" w:eastAsia="Times New Roman" w:hAnsi="Times New Roman" w:cs="Times New Roman"/>
          <w:lang w:val="es-US"/>
        </w:rPr>
        <w:t xml:space="preserve">su </w:t>
      </w:r>
      <w:r w:rsidRPr="00E04473">
        <w:rPr>
          <w:rFonts w:ascii="Times New Roman" w:eastAsia="Times New Roman" w:hAnsi="Times New Roman" w:cs="Times New Roman"/>
          <w:lang w:val="es-US"/>
        </w:rPr>
        <w:t>redistribución.</w:t>
      </w:r>
    </w:p>
    <w:p w14:paraId="14B9F974" w14:textId="77777777" w:rsidR="004E022F" w:rsidRPr="00E04473" w:rsidRDefault="00165E73" w:rsidP="00E04473">
      <w:pPr>
        <w:pStyle w:val="ListParagraph"/>
        <w:numPr>
          <w:ilvl w:val="0"/>
          <w:numId w:val="2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E04473">
        <w:rPr>
          <w:rFonts w:ascii="Times New Roman" w:eastAsia="Times New Roman" w:hAnsi="Times New Roman" w:cs="Times New Roman"/>
          <w:lang w:val="es-US"/>
        </w:rPr>
        <w:t>Hay que cumplir y mandar el informe final dentro de 30 días del término del proyecto.</w:t>
      </w:r>
    </w:p>
    <w:p w14:paraId="3DA394E2"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color w:val="FF0000"/>
          <w:lang w:val="es-US"/>
        </w:rPr>
      </w:pPr>
    </w:p>
    <w:p w14:paraId="47936F5A"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b/>
          <w:lang w:val="es-US"/>
        </w:rPr>
        <w:t>HAY QUE ENTREGAR SU APLICACIÓN A:</w:t>
      </w:r>
      <w:r w:rsidRPr="0092434F">
        <w:rPr>
          <w:rFonts w:ascii="Times New Roman" w:eastAsia="Times New Roman" w:hAnsi="Times New Roman" w:cs="Times New Roman"/>
          <w:lang w:val="es-US"/>
        </w:rPr>
        <w:t xml:space="preserve"> {https://gvartscouncil.submittable.com/submit}</w:t>
      </w:r>
    </w:p>
    <w:p w14:paraId="7E23B3F2"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LA FECHA LÍMITE DE ENTREGA ES:</w:t>
      </w:r>
    </w:p>
    <w:p w14:paraId="3ABB4C77"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4:00 pm 2 de diciembre de 2021</w:t>
      </w:r>
    </w:p>
    <w:p w14:paraId="3E714D51"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Condado Livingston:</w:t>
      </w:r>
    </w:p>
    <w:p w14:paraId="1BAFFF55"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4 Murray Hill Drive</w:t>
      </w:r>
    </w:p>
    <w:p w14:paraId="49E330BA"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Mt. Morris, NY 14510</w:t>
      </w:r>
    </w:p>
    <w:p w14:paraId="2BD12909" w14:textId="77777777" w:rsidR="009D33E1" w:rsidRDefault="009D33E1">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12201377"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roofErr w:type="spellStart"/>
      <w:r>
        <w:rPr>
          <w:rFonts w:ascii="Times New Roman" w:eastAsia="Times New Roman" w:hAnsi="Times New Roman" w:cs="Times New Roman"/>
        </w:rPr>
        <w:t>Condado</w:t>
      </w:r>
      <w:proofErr w:type="spellEnd"/>
      <w:r>
        <w:rPr>
          <w:rFonts w:ascii="Times New Roman" w:eastAsia="Times New Roman" w:hAnsi="Times New Roman" w:cs="Times New Roman"/>
        </w:rPr>
        <w:t xml:space="preserve"> Monroe:</w:t>
      </w:r>
    </w:p>
    <w:p w14:paraId="739783DC"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305 A/Door 7</w:t>
      </w:r>
    </w:p>
    <w:p w14:paraId="16AA81A4"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115 East Main Street, </w:t>
      </w:r>
    </w:p>
    <w:p w14:paraId="263C27A7" w14:textId="77777777" w:rsidR="004E022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Rochester, NY 14609</w:t>
      </w:r>
    </w:p>
    <w:p w14:paraId="6CC9F88C" w14:textId="77777777" w:rsidR="009D33E1" w:rsidRPr="0092434F" w:rsidRDefault="009D33E1">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p>
    <w:p w14:paraId="1B510C9F"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ab/>
        <w:t>Para aprender más sobre los programas y servicios de GVCA, por favor visite nuestro sitio web a gvartscouncil.org y síganos en las redes sociales @gvcarts (Facebook, Twitter, Instagram)</w:t>
      </w:r>
    </w:p>
    <w:p w14:paraId="0F5DE9AF" w14:textId="77777777" w:rsidR="004E022F" w:rsidRPr="0092434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color w:val="FF0000"/>
          <w:lang w:val="es-US"/>
        </w:rPr>
      </w:pPr>
    </w:p>
    <w:p w14:paraId="20DAA1B6"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¡AYUDA ESTÁ DISPONIBLE!</w:t>
      </w:r>
    </w:p>
    <w:p w14:paraId="7E7A935D"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GVCA está dedicado a proveer el apoyo a todes aplicantes en la preparación de sus aplicaciones. Está usted bienvenide de hacer preguntas de nuestra Coordinadora de Becas en cualquier momento del proceso de la aplicación. Les aplicantes también pueden entregar un borrador de su aplicación a la Coordinadora de Becas para su revisión, no </w:t>
      </w:r>
      <w:r w:rsidR="009D33E1">
        <w:rPr>
          <w:rFonts w:ascii="Times New Roman" w:eastAsia="Times New Roman" w:hAnsi="Times New Roman" w:cs="Times New Roman"/>
          <w:lang w:val="es-US"/>
        </w:rPr>
        <w:t>después</w:t>
      </w:r>
      <w:r w:rsidRPr="0092434F">
        <w:rPr>
          <w:rFonts w:ascii="Times New Roman" w:eastAsia="Times New Roman" w:hAnsi="Times New Roman" w:cs="Times New Roman"/>
          <w:lang w:val="es-US"/>
        </w:rPr>
        <w:t xml:space="preserve"> de 3 semanas </w:t>
      </w:r>
      <w:r w:rsidRPr="0092434F">
        <w:rPr>
          <w:rFonts w:ascii="Times New Roman" w:eastAsia="Times New Roman" w:hAnsi="Times New Roman" w:cs="Times New Roman"/>
          <w:b/>
          <w:lang w:val="es-US"/>
        </w:rPr>
        <w:t>antes</w:t>
      </w:r>
      <w:r w:rsidRPr="0092434F">
        <w:rPr>
          <w:rFonts w:ascii="Times New Roman" w:eastAsia="Times New Roman" w:hAnsi="Times New Roman" w:cs="Times New Roman"/>
          <w:lang w:val="es-US"/>
        </w:rPr>
        <w:t xml:space="preserve"> de la fecha límite de entrega. Ofrecemos ayuda en, pero no limitado a, lo siguiente: desarrollo de idea, planificación de programa, presupuestos, desarrollo profesional, promoción y publicación.</w:t>
      </w:r>
    </w:p>
    <w:p w14:paraId="3F74453B"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b/>
          <w:lang w:val="es-US"/>
        </w:rPr>
        <w:t>Ojo:</w:t>
      </w:r>
      <w:r w:rsidRPr="0092434F">
        <w:rPr>
          <w:rFonts w:ascii="Times New Roman" w:eastAsia="Times New Roman" w:hAnsi="Times New Roman" w:cs="Times New Roman"/>
          <w:lang w:val="es-US"/>
        </w:rPr>
        <w:t xml:space="preserve"> Que GVCA provea asistencia en su aplicación de beca NO es una garantía de fondos.</w:t>
      </w:r>
    </w:p>
    <w:p w14:paraId="6A90B861"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Para ayuda o preguntas por favor ponerse en contacto con</w:t>
      </w:r>
      <w:r w:rsidR="009D33E1">
        <w:rPr>
          <w:rFonts w:ascii="Times New Roman" w:eastAsia="Times New Roman" w:hAnsi="Times New Roman" w:cs="Times New Roman"/>
          <w:lang w:val="es-US"/>
        </w:rPr>
        <w:t>:</w:t>
      </w:r>
    </w:p>
    <w:p w14:paraId="4CFE5A2C"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lastRenderedPageBreak/>
        <w:t xml:space="preserve">Coordinadora de Becas, Katelyn </w:t>
      </w:r>
      <w:proofErr w:type="spellStart"/>
      <w:r w:rsidRPr="0092434F">
        <w:rPr>
          <w:rFonts w:ascii="Times New Roman" w:eastAsia="Times New Roman" w:hAnsi="Times New Roman" w:cs="Times New Roman"/>
          <w:lang w:val="es-US"/>
        </w:rPr>
        <w:t>Costello</w:t>
      </w:r>
      <w:proofErr w:type="spellEnd"/>
      <w:r w:rsidRPr="0092434F">
        <w:rPr>
          <w:rFonts w:ascii="Times New Roman" w:eastAsia="Times New Roman" w:hAnsi="Times New Roman" w:cs="Times New Roman"/>
          <w:lang w:val="es-US"/>
        </w:rPr>
        <w:t xml:space="preserve"> a 585.243.6785 o </w:t>
      </w:r>
      <w:hyperlink r:id="rId14">
        <w:r w:rsidRPr="0092434F">
          <w:rPr>
            <w:rFonts w:ascii="Times New Roman" w:eastAsia="Times New Roman" w:hAnsi="Times New Roman" w:cs="Times New Roman"/>
            <w:u w:val="single"/>
            <w:lang w:val="es-US"/>
          </w:rPr>
          <w:t>grants@gvartscouncil.org</w:t>
        </w:r>
      </w:hyperlink>
    </w:p>
    <w:p w14:paraId="54D62A44"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Directora, Deborah </w:t>
      </w:r>
      <w:proofErr w:type="spellStart"/>
      <w:r w:rsidRPr="0092434F">
        <w:rPr>
          <w:rFonts w:ascii="Times New Roman" w:eastAsia="Times New Roman" w:hAnsi="Times New Roman" w:cs="Times New Roman"/>
          <w:lang w:val="es-US"/>
        </w:rPr>
        <w:t>Bump</w:t>
      </w:r>
      <w:proofErr w:type="spellEnd"/>
      <w:r w:rsidRPr="0092434F">
        <w:rPr>
          <w:rFonts w:ascii="Times New Roman" w:eastAsia="Times New Roman" w:hAnsi="Times New Roman" w:cs="Times New Roman"/>
          <w:lang w:val="es-US"/>
        </w:rPr>
        <w:t xml:space="preserve">, a 585.243.6785 </w:t>
      </w:r>
      <w:proofErr w:type="spellStart"/>
      <w:r w:rsidRPr="0092434F">
        <w:rPr>
          <w:rFonts w:ascii="Times New Roman" w:eastAsia="Times New Roman" w:hAnsi="Times New Roman" w:cs="Times New Roman"/>
          <w:lang w:val="es-US"/>
        </w:rPr>
        <w:t>or</w:t>
      </w:r>
      <w:proofErr w:type="spellEnd"/>
      <w:r w:rsidRPr="0092434F">
        <w:rPr>
          <w:rFonts w:ascii="Times New Roman" w:eastAsia="Times New Roman" w:hAnsi="Times New Roman" w:cs="Times New Roman"/>
          <w:lang w:val="es-US"/>
        </w:rPr>
        <w:t xml:space="preserve"> </w:t>
      </w:r>
      <w:hyperlink r:id="rId15">
        <w:r w:rsidRPr="0092434F">
          <w:rPr>
            <w:rFonts w:ascii="Times New Roman" w:eastAsia="Times New Roman" w:hAnsi="Times New Roman" w:cs="Times New Roman"/>
            <w:u w:val="single"/>
            <w:lang w:val="es-US"/>
          </w:rPr>
          <w:t>director@gvartscouncil.org</w:t>
        </w:r>
      </w:hyperlink>
    </w:p>
    <w:p w14:paraId="37205C34"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color w:val="FF0000"/>
          <w:lang w:val="es-US"/>
        </w:rPr>
      </w:pPr>
      <w:r w:rsidRPr="0092434F">
        <w:rPr>
          <w:rFonts w:ascii="Times New Roman" w:eastAsia="Times New Roman" w:hAnsi="Times New Roman" w:cs="Times New Roman"/>
          <w:lang w:val="es-US"/>
        </w:rPr>
        <w:t>El Programa de Becas Comunitarias Estatales se hizo posible por el Consejo de Artes del Estado de Nueva York con apoyo de la Oficina de la Gobernadora y la Legislatura del Estado de Nueva York.</w:t>
      </w:r>
    </w:p>
    <w:p w14:paraId="6F7E0723" w14:textId="77777777" w:rsidR="004E022F" w:rsidRPr="0092434F" w:rsidRDefault="004E022F">
      <w:pPr>
        <w:spacing w:line="360" w:lineRule="auto"/>
        <w:rPr>
          <w:rFonts w:ascii="Times New Roman" w:eastAsia="Times New Roman" w:hAnsi="Times New Roman" w:cs="Times New Roman"/>
          <w:color w:val="FF0000"/>
          <w:lang w:val="es-US"/>
        </w:rPr>
      </w:pPr>
    </w:p>
    <w:p w14:paraId="50E4B829" w14:textId="77777777" w:rsidR="004E022F" w:rsidRPr="0092434F" w:rsidRDefault="00165E73">
      <w:pPr>
        <w:spacing w:line="360" w:lineRule="auto"/>
        <w:rPr>
          <w:rFonts w:ascii="Times New Roman" w:eastAsia="Times New Roman" w:hAnsi="Times New Roman" w:cs="Times New Roman"/>
          <w:b/>
          <w:lang w:val="es-US"/>
        </w:rPr>
      </w:pPr>
      <w:r w:rsidRPr="0092434F">
        <w:rPr>
          <w:rFonts w:ascii="Times New Roman" w:eastAsia="Times New Roman" w:hAnsi="Times New Roman" w:cs="Times New Roman"/>
          <w:b/>
          <w:lang w:val="es-US"/>
        </w:rPr>
        <w:t>LISTA DE CONTROL DE LA APLICACIÓN</w:t>
      </w:r>
    </w:p>
    <w:p w14:paraId="7179CCD7" w14:textId="77777777" w:rsidR="004E022F" w:rsidRPr="0092434F" w:rsidRDefault="00165E73">
      <w:pPr>
        <w:numPr>
          <w:ilvl w:val="0"/>
          <w:numId w:val="18"/>
        </w:numPr>
        <w:tabs>
          <w:tab w:val="left" w:pos="220"/>
          <w:tab w:val="left" w:pos="720"/>
        </w:tabs>
        <w:spacing w:line="360" w:lineRule="auto"/>
        <w:rPr>
          <w:lang w:val="es-US"/>
        </w:rPr>
      </w:pPr>
      <w:r w:rsidRPr="0092434F">
        <w:rPr>
          <w:rFonts w:ascii="Times New Roman" w:eastAsia="Times New Roman" w:hAnsi="Times New Roman" w:cs="Times New Roman"/>
          <w:lang w:val="es-US"/>
        </w:rPr>
        <w:t>Asistencia a un Seminario de Beca o una consulta individual con la Coordinadora del Programa, mandatorio para todes aplicantes de primera vez</w:t>
      </w:r>
    </w:p>
    <w:p w14:paraId="68B44D0A" w14:textId="0711A4DE" w:rsidR="004E022F" w:rsidRPr="0092434F" w:rsidRDefault="00165E73">
      <w:pPr>
        <w:numPr>
          <w:ilvl w:val="0"/>
          <w:numId w:val="18"/>
        </w:numPr>
        <w:tabs>
          <w:tab w:val="left" w:pos="220"/>
          <w:tab w:val="left" w:pos="720"/>
        </w:tabs>
        <w:spacing w:line="360" w:lineRule="auto"/>
        <w:rPr>
          <w:lang w:val="es-US"/>
        </w:rPr>
      </w:pPr>
      <w:r w:rsidRPr="0092434F">
        <w:rPr>
          <w:rFonts w:ascii="Times New Roman" w:eastAsia="Times New Roman" w:hAnsi="Times New Roman" w:cs="Times New Roman"/>
          <w:lang w:val="es-US"/>
        </w:rPr>
        <w:t xml:space="preserve">Una aplicación en línea cumplida, accesible </w:t>
      </w:r>
      <w:r w:rsidR="00370FC9">
        <w:rPr>
          <w:rFonts w:ascii="Times New Roman" w:eastAsia="Times New Roman" w:hAnsi="Times New Roman" w:cs="Times New Roman"/>
          <w:lang w:val="es-US"/>
        </w:rPr>
        <w:t>en</w:t>
      </w:r>
      <w:r w:rsidRPr="0092434F">
        <w:rPr>
          <w:rFonts w:ascii="Times New Roman" w:eastAsia="Times New Roman" w:hAnsi="Times New Roman" w:cs="Times New Roman"/>
          <w:lang w:val="es-US"/>
        </w:rPr>
        <w:t xml:space="preserve"> </w:t>
      </w:r>
      <w:hyperlink r:id="rId16" w:history="1">
        <w:r w:rsidRPr="009D33E1">
          <w:rPr>
            <w:rStyle w:val="Hyperlink"/>
            <w:rFonts w:ascii="Times New Roman" w:eastAsia="Times New Roman" w:hAnsi="Times New Roman" w:cs="Times New Roman"/>
            <w:lang w:val="es-US"/>
          </w:rPr>
          <w:t>https://gvartscouncil.submittable.com/submit</w:t>
        </w:r>
      </w:hyperlink>
    </w:p>
    <w:p w14:paraId="67FC5910" w14:textId="77777777" w:rsidR="004E022F" w:rsidRPr="0092434F" w:rsidRDefault="00165E73">
      <w:pPr>
        <w:numPr>
          <w:ilvl w:val="0"/>
          <w:numId w:val="18"/>
        </w:numPr>
        <w:tabs>
          <w:tab w:val="left" w:pos="220"/>
          <w:tab w:val="left" w:pos="720"/>
        </w:tabs>
        <w:spacing w:line="360" w:lineRule="auto"/>
        <w:rPr>
          <w:lang w:val="es-US"/>
        </w:rPr>
      </w:pPr>
      <w:r w:rsidRPr="0092434F">
        <w:rPr>
          <w:rFonts w:ascii="Times New Roman" w:eastAsia="Times New Roman" w:hAnsi="Times New Roman" w:cs="Times New Roman"/>
          <w:lang w:val="es-US"/>
        </w:rPr>
        <w:t>Fecha límite de entrega es 2 de diciembre de 2021 antes de las 4 pm</w:t>
      </w:r>
    </w:p>
    <w:p w14:paraId="56F1B23F" w14:textId="77777777" w:rsidR="004E022F" w:rsidRPr="0092434F" w:rsidRDefault="00165E73">
      <w:pPr>
        <w:spacing w:line="360" w:lineRule="auto"/>
        <w:rPr>
          <w:rFonts w:ascii="Times New Roman" w:eastAsia="Times New Roman" w:hAnsi="Times New Roman" w:cs="Times New Roman"/>
          <w:b/>
          <w:lang w:val="es-US"/>
        </w:rPr>
      </w:pPr>
      <w:r w:rsidRPr="0092434F">
        <w:rPr>
          <w:rFonts w:ascii="Times New Roman" w:eastAsia="Times New Roman" w:hAnsi="Times New Roman" w:cs="Times New Roman"/>
          <w:b/>
          <w:lang w:val="es-US"/>
        </w:rPr>
        <w:t>Si el aplicante es una organización, la aplicación en línea debe de incluir:</w:t>
      </w:r>
    </w:p>
    <w:p w14:paraId="11500942" w14:textId="77777777" w:rsidR="004E022F" w:rsidRDefault="00165E73">
      <w:pPr>
        <w:numPr>
          <w:ilvl w:val="0"/>
          <w:numId w:val="20"/>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Información</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organización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solicitante</w:t>
      </w:r>
      <w:proofErr w:type="spellEnd"/>
    </w:p>
    <w:p w14:paraId="467FF1CF" w14:textId="77777777" w:rsidR="004E022F" w:rsidRDefault="00165E73">
      <w:pPr>
        <w:numPr>
          <w:ilvl w:val="0"/>
          <w:numId w:val="20"/>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Información</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proyecto</w:t>
      </w:r>
      <w:proofErr w:type="spellEnd"/>
    </w:p>
    <w:p w14:paraId="356C5AF5" w14:textId="77777777" w:rsidR="004E022F" w:rsidRDefault="00165E73">
      <w:pPr>
        <w:numPr>
          <w:ilvl w:val="0"/>
          <w:numId w:val="20"/>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Preguntas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narrativas</w:t>
      </w:r>
      <w:proofErr w:type="spellEnd"/>
    </w:p>
    <w:p w14:paraId="18EA2ACB" w14:textId="77777777" w:rsidR="004E022F" w:rsidRPr="009D33E1" w:rsidRDefault="00165E73">
      <w:pPr>
        <w:spacing w:line="360" w:lineRule="auto"/>
        <w:rPr>
          <w:rFonts w:ascii="Times New Roman" w:eastAsia="Times New Roman" w:hAnsi="Times New Roman" w:cs="Times New Roman"/>
          <w:bCs/>
        </w:rPr>
      </w:pPr>
      <w:proofErr w:type="spellStart"/>
      <w:r w:rsidRPr="009D33E1">
        <w:rPr>
          <w:rFonts w:ascii="Times New Roman" w:eastAsia="Times New Roman" w:hAnsi="Times New Roman" w:cs="Times New Roman"/>
          <w:bCs/>
        </w:rPr>
        <w:t>Materiales</w:t>
      </w:r>
      <w:proofErr w:type="spellEnd"/>
      <w:r w:rsidRPr="009D33E1">
        <w:rPr>
          <w:rFonts w:ascii="Times New Roman" w:eastAsia="Times New Roman" w:hAnsi="Times New Roman" w:cs="Times New Roman"/>
          <w:bCs/>
        </w:rPr>
        <w:t xml:space="preserve"> </w:t>
      </w:r>
      <w:proofErr w:type="spellStart"/>
      <w:r w:rsidRPr="009D33E1">
        <w:rPr>
          <w:rFonts w:ascii="Times New Roman" w:eastAsia="Times New Roman" w:hAnsi="Times New Roman" w:cs="Times New Roman"/>
          <w:bCs/>
        </w:rPr>
        <w:t>Suplementarios</w:t>
      </w:r>
      <w:proofErr w:type="spellEnd"/>
      <w:r w:rsidRPr="009D33E1">
        <w:rPr>
          <w:rFonts w:ascii="Times New Roman" w:eastAsia="Times New Roman" w:hAnsi="Times New Roman" w:cs="Times New Roman"/>
          <w:bCs/>
        </w:rPr>
        <w:t>:</w:t>
      </w:r>
    </w:p>
    <w:p w14:paraId="6A7873A7" w14:textId="77777777" w:rsidR="004E022F" w:rsidRPr="0092434F" w:rsidRDefault="00165E73">
      <w:pPr>
        <w:numPr>
          <w:ilvl w:val="0"/>
          <w:numId w:val="2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Pruebas de su estatus sin fin de lucro</w:t>
      </w:r>
    </w:p>
    <w:p w14:paraId="29F9B991" w14:textId="77777777" w:rsidR="004E022F" w:rsidRPr="0092434F" w:rsidRDefault="00165E73">
      <w:pPr>
        <w:numPr>
          <w:ilvl w:val="0"/>
          <w:numId w:val="2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Una lista de su Mesa Directiva (incluya funciones e información de contacto)</w:t>
      </w:r>
    </w:p>
    <w:p w14:paraId="6C50B8BA" w14:textId="77777777" w:rsidR="004E022F" w:rsidRPr="0092434F" w:rsidRDefault="00165E73">
      <w:pPr>
        <w:numPr>
          <w:ilvl w:val="0"/>
          <w:numId w:val="2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Estado financiero del último año fiscal/IRS 990</w:t>
      </w:r>
    </w:p>
    <w:p w14:paraId="6FCBBB97" w14:textId="77777777" w:rsidR="004E022F" w:rsidRPr="0092434F" w:rsidRDefault="00165E73">
      <w:pPr>
        <w:numPr>
          <w:ilvl w:val="0"/>
          <w:numId w:val="2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Pruebas de residencia en los condados Livingston o Monroe (de la organización solicitante)</w:t>
      </w:r>
    </w:p>
    <w:p w14:paraId="75E89227" w14:textId="77777777" w:rsidR="004E022F" w:rsidRPr="0092434F" w:rsidRDefault="00165E73">
      <w:pPr>
        <w:numPr>
          <w:ilvl w:val="0"/>
          <w:numId w:val="20"/>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Una carta de compromiso (si solicita con un patrocinador fiscal)</w:t>
      </w:r>
    </w:p>
    <w:p w14:paraId="763BDD92" w14:textId="77777777" w:rsidR="004E022F" w:rsidRDefault="00165E73">
      <w:pPr>
        <w:numPr>
          <w:ilvl w:val="0"/>
          <w:numId w:val="20"/>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Currículo</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artistas</w:t>
      </w:r>
      <w:proofErr w:type="spellEnd"/>
    </w:p>
    <w:p w14:paraId="71B03088" w14:textId="77777777" w:rsidR="004E022F" w:rsidRPr="0092434F" w:rsidRDefault="00165E73">
      <w:pPr>
        <w:numPr>
          <w:ilvl w:val="0"/>
          <w:numId w:val="20"/>
        </w:numPr>
        <w:tabs>
          <w:tab w:val="left" w:pos="220"/>
          <w:tab w:val="left" w:pos="720"/>
        </w:tabs>
        <w:spacing w:line="360" w:lineRule="auto"/>
        <w:rPr>
          <w:rFonts w:ascii="Courier New" w:eastAsia="Courier New" w:hAnsi="Courier New" w:cs="Courier New"/>
          <w:lang w:val="es-US"/>
        </w:rPr>
      </w:pPr>
      <w:r w:rsidRPr="0092434F">
        <w:rPr>
          <w:rFonts w:ascii="Times New Roman" w:eastAsia="Times New Roman" w:hAnsi="Times New Roman" w:cs="Times New Roman"/>
          <w:lang w:val="es-US"/>
        </w:rPr>
        <w:t>Muestras de trabajo de los artistas</w:t>
      </w:r>
    </w:p>
    <w:p w14:paraId="0F42D369" w14:textId="77777777" w:rsidR="004E022F" w:rsidRPr="009D33E1" w:rsidRDefault="00165E73" w:rsidP="009D33E1">
      <w:pPr>
        <w:numPr>
          <w:ilvl w:val="0"/>
          <w:numId w:val="20"/>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Página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firmas</w:t>
      </w:r>
      <w:proofErr w:type="spellEnd"/>
    </w:p>
    <w:p w14:paraId="11B51C51" w14:textId="77777777" w:rsidR="004E022F" w:rsidRDefault="004E022F">
      <w:pPr>
        <w:spacing w:line="360" w:lineRule="auto"/>
        <w:rPr>
          <w:rFonts w:ascii="Times New Roman" w:eastAsia="Times New Roman" w:hAnsi="Times New Roman" w:cs="Times New Roman"/>
          <w:color w:val="FF0000"/>
        </w:rPr>
      </w:pPr>
    </w:p>
    <w:p w14:paraId="6C0C199A" w14:textId="77777777" w:rsidR="004E022F" w:rsidRPr="0092434F" w:rsidRDefault="00165E73">
      <w:pPr>
        <w:spacing w:line="360" w:lineRule="auto"/>
        <w:rPr>
          <w:rFonts w:ascii="Times New Roman" w:eastAsia="Times New Roman" w:hAnsi="Times New Roman" w:cs="Times New Roman"/>
          <w:b/>
          <w:lang w:val="es-US"/>
        </w:rPr>
      </w:pPr>
      <w:r w:rsidRPr="0092434F">
        <w:rPr>
          <w:rFonts w:ascii="Times New Roman" w:eastAsia="Times New Roman" w:hAnsi="Times New Roman" w:cs="Times New Roman"/>
          <w:b/>
          <w:lang w:val="es-US"/>
        </w:rPr>
        <w:t xml:space="preserve">Si el aplicante es un individual - su aplicación </w:t>
      </w:r>
      <w:r w:rsidRPr="0092434F">
        <w:rPr>
          <w:rFonts w:ascii="Times New Roman" w:eastAsia="Times New Roman" w:hAnsi="Times New Roman" w:cs="Times New Roman"/>
          <w:b/>
          <w:i/>
          <w:u w:val="single"/>
          <w:lang w:val="es-US"/>
        </w:rPr>
        <w:t>también</w:t>
      </w:r>
      <w:r w:rsidRPr="0092434F">
        <w:rPr>
          <w:rFonts w:ascii="Times New Roman" w:eastAsia="Times New Roman" w:hAnsi="Times New Roman" w:cs="Times New Roman"/>
          <w:b/>
          <w:i/>
          <w:lang w:val="es-US"/>
        </w:rPr>
        <w:t xml:space="preserve"> </w:t>
      </w:r>
      <w:r w:rsidRPr="0092434F">
        <w:rPr>
          <w:rFonts w:ascii="Times New Roman" w:eastAsia="Times New Roman" w:hAnsi="Times New Roman" w:cs="Times New Roman"/>
          <w:b/>
          <w:lang w:val="es-US"/>
        </w:rPr>
        <w:t>debe de incluir</w:t>
      </w:r>
    </w:p>
    <w:p w14:paraId="273F2268" w14:textId="77777777" w:rsidR="004E022F" w:rsidRPr="0092434F" w:rsidRDefault="00165E73">
      <w:pPr>
        <w:numPr>
          <w:ilvl w:val="0"/>
          <w:numId w:val="5"/>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Pruebas de residencia en los condados Livingston o Monroe (</w:t>
      </w:r>
      <w:sdt>
        <w:sdtPr>
          <w:tag w:val="goog_rdk_0"/>
          <w:id w:val="1120108640"/>
        </w:sdtPr>
        <w:sdtEndPr/>
        <w:sdtContent>
          <w:sdt>
            <w:sdtPr>
              <w:tag w:val="goog_rdk_1"/>
              <w:id w:val="-1787803839"/>
            </w:sdtPr>
            <w:sdtEndPr/>
            <w:sdtContent/>
          </w:sdt>
        </w:sdtContent>
      </w:sdt>
      <w:r w:rsidR="009D33E1">
        <w:rPr>
          <w:rFonts w:ascii="Times New Roman" w:eastAsia="Times New Roman" w:hAnsi="Times New Roman" w:cs="Times New Roman"/>
          <w:lang w:val="es-US"/>
        </w:rPr>
        <w:t xml:space="preserve">para el </w:t>
      </w:r>
      <w:r w:rsidRPr="0092434F">
        <w:rPr>
          <w:rFonts w:ascii="Times New Roman" w:eastAsia="Times New Roman" w:hAnsi="Times New Roman" w:cs="Times New Roman"/>
          <w:lang w:val="es-US"/>
        </w:rPr>
        <w:t>patrocinador fiscal)</w:t>
      </w:r>
    </w:p>
    <w:p w14:paraId="3C17B431" w14:textId="77777777" w:rsidR="004E022F" w:rsidRPr="0092434F" w:rsidRDefault="00165E73">
      <w:pPr>
        <w:numPr>
          <w:ilvl w:val="0"/>
          <w:numId w:val="5"/>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Una carta de compromiso del patrocinador fiscal</w:t>
      </w:r>
    </w:p>
    <w:p w14:paraId="74688F6B" w14:textId="77777777" w:rsidR="004E022F" w:rsidRPr="0092434F" w:rsidRDefault="00165E73">
      <w:pPr>
        <w:numPr>
          <w:ilvl w:val="0"/>
          <w:numId w:val="5"/>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Cartas de apoyo entre el artista y </w:t>
      </w:r>
      <w:r w:rsidR="009D33E1" w:rsidRPr="0092434F">
        <w:rPr>
          <w:rFonts w:ascii="Times New Roman" w:eastAsia="Times New Roman" w:hAnsi="Times New Roman" w:cs="Times New Roman"/>
          <w:lang w:val="es-US"/>
        </w:rPr>
        <w:t>cualesquiera organizaciones</w:t>
      </w:r>
      <w:r w:rsidRPr="0092434F">
        <w:rPr>
          <w:rFonts w:ascii="Times New Roman" w:eastAsia="Times New Roman" w:hAnsi="Times New Roman" w:cs="Times New Roman"/>
          <w:lang w:val="es-US"/>
        </w:rPr>
        <w:t xml:space="preserve">/personas socias de la </w:t>
      </w:r>
      <w:r w:rsidRPr="0092434F">
        <w:rPr>
          <w:rFonts w:ascii="Times New Roman" w:eastAsia="Times New Roman" w:hAnsi="Times New Roman" w:cs="Times New Roman"/>
          <w:lang w:val="es-US"/>
        </w:rPr>
        <w:lastRenderedPageBreak/>
        <w:t>comunidad</w:t>
      </w:r>
    </w:p>
    <w:p w14:paraId="6A52F0FB" w14:textId="77777777" w:rsidR="004E022F" w:rsidRPr="00B62AC4" w:rsidRDefault="00165E73">
      <w:pPr>
        <w:spacing w:line="360" w:lineRule="auto"/>
        <w:rPr>
          <w:rFonts w:ascii="Times New Roman" w:eastAsia="Times New Roman" w:hAnsi="Times New Roman" w:cs="Times New Roman"/>
          <w:color w:val="FF0000"/>
          <w:lang w:val="es-US"/>
        </w:rPr>
      </w:pPr>
      <w:r w:rsidRPr="0092434F">
        <w:rPr>
          <w:rFonts w:ascii="Times New Roman" w:eastAsia="Times New Roman" w:hAnsi="Times New Roman" w:cs="Times New Roman"/>
          <w:b/>
          <w:lang w:val="es-US"/>
        </w:rPr>
        <w:t xml:space="preserve">Ojo: </w:t>
      </w:r>
      <w:r w:rsidRPr="0092434F">
        <w:rPr>
          <w:rFonts w:ascii="Times New Roman" w:eastAsia="Times New Roman" w:hAnsi="Times New Roman" w:cs="Times New Roman"/>
          <w:lang w:val="es-US"/>
        </w:rPr>
        <w:t>copias adicionales de las directrices, formularios de presupuesto y páginas de firma, y también otros documentos útiles se pueden encontrar en la página “</w:t>
      </w:r>
      <w:proofErr w:type="spellStart"/>
      <w:r w:rsidRPr="0092434F">
        <w:rPr>
          <w:rFonts w:ascii="Times New Roman" w:eastAsia="Times New Roman" w:hAnsi="Times New Roman" w:cs="Times New Roman"/>
          <w:lang w:val="es-US"/>
        </w:rPr>
        <w:t>Forms</w:t>
      </w:r>
      <w:proofErr w:type="spellEnd"/>
      <w:r w:rsidRPr="0092434F">
        <w:rPr>
          <w:rFonts w:ascii="Times New Roman" w:eastAsia="Times New Roman" w:hAnsi="Times New Roman" w:cs="Times New Roman"/>
          <w:lang w:val="es-US"/>
        </w:rPr>
        <w:t xml:space="preserve"> and </w:t>
      </w:r>
      <w:proofErr w:type="spellStart"/>
      <w:r w:rsidRPr="0092434F">
        <w:rPr>
          <w:rFonts w:ascii="Times New Roman" w:eastAsia="Times New Roman" w:hAnsi="Times New Roman" w:cs="Times New Roman"/>
          <w:lang w:val="es-US"/>
        </w:rPr>
        <w:t>Documents</w:t>
      </w:r>
      <w:proofErr w:type="spellEnd"/>
      <w:r w:rsidRPr="0092434F">
        <w:rPr>
          <w:rFonts w:ascii="Times New Roman" w:eastAsia="Times New Roman" w:hAnsi="Times New Roman" w:cs="Times New Roman"/>
          <w:lang w:val="es-US"/>
        </w:rPr>
        <w:t>” del sitio web de la beca.</w:t>
      </w:r>
    </w:p>
    <w:p w14:paraId="0AF3C9CB" w14:textId="77777777" w:rsidR="004E022F" w:rsidRPr="00B62AC4" w:rsidRDefault="004E022F">
      <w:pPr>
        <w:spacing w:line="360" w:lineRule="auto"/>
        <w:rPr>
          <w:rFonts w:ascii="Times New Roman" w:eastAsia="Times New Roman" w:hAnsi="Times New Roman" w:cs="Times New Roman"/>
          <w:b/>
          <w:color w:val="FF0000"/>
          <w:lang w:val="es-US"/>
        </w:rPr>
      </w:pPr>
    </w:p>
    <w:p w14:paraId="459126D8"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b/>
          <w:lang w:val="es-US"/>
        </w:rPr>
        <w:t>¡AYUDA ESTÁ DISPONIBLE!</w:t>
      </w:r>
    </w:p>
    <w:p w14:paraId="6C8C0BDA"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GVCA está dedicado a proveer el apoyo a todos los aplicantes en la preparación de sus aplicaciones. Está usted bienvenide de hacer preguntas a nuestra Coordinadora de Becas en cualquier momento del proceso de la aplicación. Les aplicantes también pueden entregar un borrador de su aplicación a la Coordinadora de Becas para su revisión, no </w:t>
      </w:r>
      <w:r w:rsidR="005A6E6A">
        <w:rPr>
          <w:rFonts w:ascii="Times New Roman" w:eastAsia="Times New Roman" w:hAnsi="Times New Roman" w:cs="Times New Roman"/>
          <w:lang w:val="es-US"/>
        </w:rPr>
        <w:t>después de</w:t>
      </w:r>
      <w:r w:rsidRPr="0092434F">
        <w:rPr>
          <w:rFonts w:ascii="Times New Roman" w:eastAsia="Times New Roman" w:hAnsi="Times New Roman" w:cs="Times New Roman"/>
          <w:lang w:val="es-US"/>
        </w:rPr>
        <w:t xml:space="preserve"> 3 semanas antes de la fecha límite de entrega (11 de noviembre). Ofrecemos ayuda en, pero no limitado a lo siguiente: desarrollo de idea, planificación de programa, presupuestos, desarrollo profesional, promoción y publicación.</w:t>
      </w:r>
    </w:p>
    <w:p w14:paraId="53AF8CCD" w14:textId="77777777" w:rsidR="004E022F" w:rsidRPr="0092434F" w:rsidRDefault="00165E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Para ayuda o preguntas por favor contáctese con:</w:t>
      </w:r>
    </w:p>
    <w:p w14:paraId="10B96FD0"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Coordinadora de Becas, Katelyn </w:t>
      </w:r>
      <w:proofErr w:type="spellStart"/>
      <w:r w:rsidRPr="0092434F">
        <w:rPr>
          <w:rFonts w:ascii="Times New Roman" w:eastAsia="Times New Roman" w:hAnsi="Times New Roman" w:cs="Times New Roman"/>
          <w:lang w:val="es-US"/>
        </w:rPr>
        <w:t>Costello</w:t>
      </w:r>
      <w:proofErr w:type="spellEnd"/>
      <w:r w:rsidRPr="0092434F">
        <w:rPr>
          <w:rFonts w:ascii="Times New Roman" w:eastAsia="Times New Roman" w:hAnsi="Times New Roman" w:cs="Times New Roman"/>
          <w:lang w:val="es-US"/>
        </w:rPr>
        <w:t xml:space="preserve"> at 585.243.6785 o grants</w:t>
      </w:r>
      <w:hyperlink r:id="rId17">
        <w:r w:rsidRPr="0092434F">
          <w:rPr>
            <w:rFonts w:ascii="Times New Roman" w:eastAsia="Times New Roman" w:hAnsi="Times New Roman" w:cs="Times New Roman"/>
            <w:u w:val="single"/>
            <w:lang w:val="es-US"/>
          </w:rPr>
          <w:t>@gvartscouncil.org</w:t>
        </w:r>
      </w:hyperlink>
      <w:r w:rsidRPr="0092434F">
        <w:rPr>
          <w:rFonts w:ascii="Times New Roman" w:eastAsia="Times New Roman" w:hAnsi="Times New Roman" w:cs="Times New Roman"/>
          <w:lang w:val="es-US"/>
        </w:rPr>
        <w:t> </w:t>
      </w:r>
    </w:p>
    <w:p w14:paraId="35034226" w14:textId="77777777" w:rsidR="004E022F" w:rsidRPr="0092434F" w:rsidRDefault="004E022F">
      <w:pPr>
        <w:spacing w:line="360" w:lineRule="auto"/>
        <w:rPr>
          <w:rFonts w:ascii="Times New Roman" w:eastAsia="Times New Roman" w:hAnsi="Times New Roman" w:cs="Times New Roman"/>
          <w:b/>
          <w:color w:val="FF0000"/>
          <w:lang w:val="es-US"/>
        </w:rPr>
      </w:pPr>
    </w:p>
    <w:p w14:paraId="590D7F80" w14:textId="77777777" w:rsidR="005A6E6A" w:rsidRDefault="005A6E6A">
      <w:pPr>
        <w:spacing w:line="360" w:lineRule="auto"/>
        <w:rPr>
          <w:rFonts w:ascii="Times New Roman" w:eastAsia="Times New Roman" w:hAnsi="Times New Roman" w:cs="Times New Roman"/>
          <w:b/>
          <w:lang w:val="es-US"/>
        </w:rPr>
      </w:pPr>
    </w:p>
    <w:p w14:paraId="75E12737" w14:textId="77777777" w:rsidR="005A6E6A" w:rsidRDefault="005A6E6A">
      <w:pPr>
        <w:spacing w:line="360" w:lineRule="auto"/>
        <w:rPr>
          <w:rFonts w:ascii="Times New Roman" w:eastAsia="Times New Roman" w:hAnsi="Times New Roman" w:cs="Times New Roman"/>
          <w:b/>
          <w:lang w:val="es-US"/>
        </w:rPr>
      </w:pPr>
    </w:p>
    <w:p w14:paraId="59AA6164" w14:textId="77777777" w:rsidR="005A6E6A" w:rsidRDefault="005A6E6A">
      <w:pPr>
        <w:spacing w:line="360" w:lineRule="auto"/>
        <w:rPr>
          <w:rFonts w:ascii="Times New Roman" w:eastAsia="Times New Roman" w:hAnsi="Times New Roman" w:cs="Times New Roman"/>
          <w:b/>
          <w:lang w:val="es-US"/>
        </w:rPr>
      </w:pPr>
    </w:p>
    <w:p w14:paraId="78670F45" w14:textId="77777777" w:rsidR="005A6E6A" w:rsidRDefault="005A6E6A">
      <w:pPr>
        <w:spacing w:line="360" w:lineRule="auto"/>
        <w:rPr>
          <w:rFonts w:ascii="Times New Roman" w:eastAsia="Times New Roman" w:hAnsi="Times New Roman" w:cs="Times New Roman"/>
          <w:b/>
          <w:lang w:val="es-US"/>
        </w:rPr>
      </w:pPr>
    </w:p>
    <w:p w14:paraId="24C1B105" w14:textId="77777777" w:rsidR="005A6E6A" w:rsidRDefault="005A6E6A">
      <w:pPr>
        <w:spacing w:line="360" w:lineRule="auto"/>
        <w:rPr>
          <w:rFonts w:ascii="Times New Roman" w:eastAsia="Times New Roman" w:hAnsi="Times New Roman" w:cs="Times New Roman"/>
          <w:b/>
          <w:lang w:val="es-US"/>
        </w:rPr>
      </w:pPr>
    </w:p>
    <w:p w14:paraId="35B0D679" w14:textId="77777777" w:rsidR="005A6E6A" w:rsidRDefault="005A6E6A">
      <w:pPr>
        <w:spacing w:line="360" w:lineRule="auto"/>
        <w:rPr>
          <w:rFonts w:ascii="Times New Roman" w:eastAsia="Times New Roman" w:hAnsi="Times New Roman" w:cs="Times New Roman"/>
          <w:b/>
          <w:lang w:val="es-US"/>
        </w:rPr>
      </w:pPr>
    </w:p>
    <w:p w14:paraId="5C20A8A3" w14:textId="77777777" w:rsidR="005A6E6A" w:rsidRDefault="005A6E6A">
      <w:pPr>
        <w:spacing w:line="360" w:lineRule="auto"/>
        <w:rPr>
          <w:rFonts w:ascii="Times New Roman" w:eastAsia="Times New Roman" w:hAnsi="Times New Roman" w:cs="Times New Roman"/>
          <w:b/>
          <w:lang w:val="es-US"/>
        </w:rPr>
      </w:pPr>
    </w:p>
    <w:p w14:paraId="6BF25665" w14:textId="77777777" w:rsidR="005A6E6A" w:rsidRDefault="005A6E6A">
      <w:pPr>
        <w:spacing w:line="360" w:lineRule="auto"/>
        <w:rPr>
          <w:rFonts w:ascii="Times New Roman" w:eastAsia="Times New Roman" w:hAnsi="Times New Roman" w:cs="Times New Roman"/>
          <w:b/>
          <w:lang w:val="es-US"/>
        </w:rPr>
      </w:pPr>
    </w:p>
    <w:p w14:paraId="4AE95115" w14:textId="77777777" w:rsidR="005A6E6A" w:rsidRDefault="005A6E6A">
      <w:pPr>
        <w:spacing w:line="360" w:lineRule="auto"/>
        <w:rPr>
          <w:rFonts w:ascii="Times New Roman" w:eastAsia="Times New Roman" w:hAnsi="Times New Roman" w:cs="Times New Roman"/>
          <w:b/>
          <w:lang w:val="es-US"/>
        </w:rPr>
      </w:pPr>
    </w:p>
    <w:p w14:paraId="73D87E26" w14:textId="77777777" w:rsidR="005A6E6A" w:rsidRDefault="005A6E6A">
      <w:pPr>
        <w:spacing w:line="360" w:lineRule="auto"/>
        <w:rPr>
          <w:rFonts w:ascii="Times New Roman" w:eastAsia="Times New Roman" w:hAnsi="Times New Roman" w:cs="Times New Roman"/>
          <w:b/>
          <w:lang w:val="es-US"/>
        </w:rPr>
      </w:pPr>
    </w:p>
    <w:p w14:paraId="536C6ABE" w14:textId="77777777" w:rsidR="005A6E6A" w:rsidRDefault="005A6E6A">
      <w:pPr>
        <w:spacing w:line="360" w:lineRule="auto"/>
        <w:rPr>
          <w:rFonts w:ascii="Times New Roman" w:eastAsia="Times New Roman" w:hAnsi="Times New Roman" w:cs="Times New Roman"/>
          <w:b/>
          <w:lang w:val="es-US"/>
        </w:rPr>
      </w:pPr>
    </w:p>
    <w:p w14:paraId="0147ED71" w14:textId="77777777" w:rsidR="005A6E6A" w:rsidRDefault="005A6E6A">
      <w:pPr>
        <w:spacing w:line="360" w:lineRule="auto"/>
        <w:rPr>
          <w:rFonts w:ascii="Times New Roman" w:eastAsia="Times New Roman" w:hAnsi="Times New Roman" w:cs="Times New Roman"/>
          <w:b/>
          <w:lang w:val="es-US"/>
        </w:rPr>
      </w:pPr>
    </w:p>
    <w:p w14:paraId="3F6CC98A" w14:textId="77777777" w:rsidR="005A6E6A" w:rsidRDefault="005A6E6A">
      <w:pPr>
        <w:spacing w:line="360" w:lineRule="auto"/>
        <w:rPr>
          <w:rFonts w:ascii="Times New Roman" w:eastAsia="Times New Roman" w:hAnsi="Times New Roman" w:cs="Times New Roman"/>
          <w:b/>
          <w:lang w:val="es-US"/>
        </w:rPr>
      </w:pPr>
    </w:p>
    <w:p w14:paraId="4B7C8388" w14:textId="77777777" w:rsidR="005A6E6A" w:rsidRDefault="005A6E6A">
      <w:pPr>
        <w:spacing w:line="360" w:lineRule="auto"/>
        <w:rPr>
          <w:rFonts w:ascii="Times New Roman" w:eastAsia="Times New Roman" w:hAnsi="Times New Roman" w:cs="Times New Roman"/>
          <w:b/>
          <w:lang w:val="es-US"/>
        </w:rPr>
      </w:pPr>
    </w:p>
    <w:p w14:paraId="02CED9E4" w14:textId="77777777" w:rsidR="005A6E6A" w:rsidRDefault="005A6E6A">
      <w:pPr>
        <w:spacing w:line="360" w:lineRule="auto"/>
        <w:rPr>
          <w:rFonts w:ascii="Times New Roman" w:eastAsia="Times New Roman" w:hAnsi="Times New Roman" w:cs="Times New Roman"/>
          <w:b/>
          <w:lang w:val="es-US"/>
        </w:rPr>
      </w:pPr>
    </w:p>
    <w:p w14:paraId="5489BF5E" w14:textId="77777777" w:rsidR="004E022F" w:rsidRPr="0092434F" w:rsidRDefault="00165E73">
      <w:pPr>
        <w:spacing w:line="360" w:lineRule="auto"/>
        <w:rPr>
          <w:rFonts w:ascii="Times New Roman" w:eastAsia="Times New Roman" w:hAnsi="Times New Roman" w:cs="Times New Roman"/>
          <w:b/>
          <w:lang w:val="es-US"/>
        </w:rPr>
      </w:pPr>
      <w:r w:rsidRPr="0092434F">
        <w:rPr>
          <w:rFonts w:ascii="Times New Roman" w:eastAsia="Times New Roman" w:hAnsi="Times New Roman" w:cs="Times New Roman"/>
          <w:b/>
          <w:lang w:val="es-US"/>
        </w:rPr>
        <w:lastRenderedPageBreak/>
        <w:t>LA APLICACIÓN EN LÍNEA</w:t>
      </w:r>
    </w:p>
    <w:p w14:paraId="437F5430" w14:textId="2DEBAD44" w:rsidR="004E022F" w:rsidRPr="0092434F" w:rsidRDefault="00165E73">
      <w:pPr>
        <w:spacing w:line="360" w:lineRule="auto"/>
        <w:rPr>
          <w:rFonts w:ascii="Times New Roman" w:eastAsia="Times New Roman" w:hAnsi="Times New Roman" w:cs="Times New Roman"/>
          <w:b/>
          <w:color w:val="FF0000"/>
          <w:lang w:val="es-US"/>
        </w:rPr>
      </w:pPr>
      <w:r w:rsidRPr="0092434F">
        <w:rPr>
          <w:rFonts w:ascii="Times New Roman" w:eastAsia="Times New Roman" w:hAnsi="Times New Roman" w:cs="Times New Roman"/>
          <w:lang w:val="es-US"/>
        </w:rPr>
        <w:t>Se le pedirá proveer información en cuatro categorías principales: Información del aplicante, Información del Proyecto, la Narrativa, y Materiales Suplementarios.</w:t>
      </w:r>
    </w:p>
    <w:p w14:paraId="06CD9A85" w14:textId="77777777" w:rsidR="004E022F" w:rsidRPr="0092434F" w:rsidRDefault="004E022F">
      <w:pPr>
        <w:spacing w:line="360" w:lineRule="auto"/>
        <w:rPr>
          <w:rFonts w:ascii="Times New Roman" w:eastAsia="Times New Roman" w:hAnsi="Times New Roman" w:cs="Times New Roman"/>
          <w:color w:val="FF0000"/>
          <w:lang w:val="es-US"/>
        </w:rPr>
      </w:pPr>
    </w:p>
    <w:p w14:paraId="18AD9512" w14:textId="77777777" w:rsidR="004E022F" w:rsidRDefault="00165E73">
      <w:pPr>
        <w:spacing w:line="360" w:lineRule="auto"/>
        <w:rPr>
          <w:rFonts w:ascii="Times New Roman" w:eastAsia="Times New Roman" w:hAnsi="Times New Roman" w:cs="Times New Roman"/>
          <w:b/>
        </w:rPr>
      </w:pPr>
      <w:r>
        <w:rPr>
          <w:rFonts w:ascii="Times New Roman" w:eastAsia="Times New Roman" w:hAnsi="Times New Roman" w:cs="Times New Roman"/>
          <w:b/>
        </w:rPr>
        <w:t>INFORMACIÓN DEL APLICANTE</w:t>
      </w:r>
    </w:p>
    <w:p w14:paraId="563C8238" w14:textId="77777777" w:rsidR="004E022F" w:rsidRDefault="00165E73">
      <w:pPr>
        <w:numPr>
          <w:ilvl w:val="0"/>
          <w:numId w:val="11"/>
        </w:numPr>
        <w:tabs>
          <w:tab w:val="left" w:pos="220"/>
          <w:tab w:val="left" w:pos="720"/>
        </w:tabs>
        <w:spacing w:line="360" w:lineRule="auto"/>
      </w:pPr>
      <w:proofErr w:type="spellStart"/>
      <w:r>
        <w:rPr>
          <w:rFonts w:ascii="Times New Roman" w:eastAsia="Times New Roman" w:hAnsi="Times New Roman" w:cs="Times New Roman"/>
        </w:rPr>
        <w:t>Nombre</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organización</w:t>
      </w:r>
      <w:proofErr w:type="spellEnd"/>
    </w:p>
    <w:p w14:paraId="6A5C7E66" w14:textId="77777777" w:rsidR="004E022F" w:rsidRDefault="00165E73">
      <w:pPr>
        <w:numPr>
          <w:ilvl w:val="0"/>
          <w:numId w:val="11"/>
        </w:numPr>
        <w:tabs>
          <w:tab w:val="left" w:pos="220"/>
          <w:tab w:val="left" w:pos="720"/>
        </w:tabs>
        <w:spacing w:line="360" w:lineRule="auto"/>
      </w:pPr>
      <w:proofErr w:type="spellStart"/>
      <w:r>
        <w:rPr>
          <w:rFonts w:ascii="Times New Roman" w:eastAsia="Times New Roman" w:hAnsi="Times New Roman" w:cs="Times New Roman"/>
        </w:rPr>
        <w:t>Dirección</w:t>
      </w:r>
      <w:proofErr w:type="spellEnd"/>
    </w:p>
    <w:p w14:paraId="796A0A02" w14:textId="77777777" w:rsidR="004E022F" w:rsidRDefault="00165E73">
      <w:pPr>
        <w:numPr>
          <w:ilvl w:val="0"/>
          <w:numId w:val="11"/>
        </w:numPr>
        <w:tabs>
          <w:tab w:val="left" w:pos="220"/>
          <w:tab w:val="left" w:pos="720"/>
        </w:tabs>
        <w:spacing w:line="360" w:lineRule="auto"/>
      </w:pPr>
      <w:proofErr w:type="spellStart"/>
      <w:r>
        <w:rPr>
          <w:rFonts w:ascii="Times New Roman" w:eastAsia="Times New Roman" w:hAnsi="Times New Roman" w:cs="Times New Roman"/>
        </w:rPr>
        <w:t>Teléfono</w:t>
      </w:r>
      <w:proofErr w:type="spellEnd"/>
    </w:p>
    <w:p w14:paraId="740EF1B3" w14:textId="77777777" w:rsidR="004E022F" w:rsidRDefault="00165E73">
      <w:pPr>
        <w:numPr>
          <w:ilvl w:val="0"/>
          <w:numId w:val="11"/>
        </w:numPr>
        <w:tabs>
          <w:tab w:val="left" w:pos="220"/>
          <w:tab w:val="left" w:pos="720"/>
        </w:tabs>
        <w:spacing w:line="360" w:lineRule="auto"/>
      </w:pPr>
      <w:proofErr w:type="spellStart"/>
      <w:r>
        <w:rPr>
          <w:rFonts w:ascii="Times New Roman" w:eastAsia="Times New Roman" w:hAnsi="Times New Roman" w:cs="Times New Roman"/>
        </w:rPr>
        <w:t>Correo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electrónico</w:t>
      </w:r>
      <w:proofErr w:type="spellEnd"/>
    </w:p>
    <w:p w14:paraId="7C5B4D58" w14:textId="77777777" w:rsidR="004E022F" w:rsidRDefault="00165E73">
      <w:pPr>
        <w:numPr>
          <w:ilvl w:val="0"/>
          <w:numId w:val="11"/>
        </w:numPr>
        <w:tabs>
          <w:tab w:val="left" w:pos="220"/>
          <w:tab w:val="left" w:pos="720"/>
        </w:tabs>
        <w:spacing w:line="360" w:lineRule="auto"/>
      </w:pPr>
      <w:r>
        <w:rPr>
          <w:rFonts w:ascii="Times New Roman" w:eastAsia="Times New Roman" w:hAnsi="Times New Roman" w:cs="Times New Roman"/>
        </w:rPr>
        <w:t>Sitio Web</w:t>
      </w:r>
    </w:p>
    <w:p w14:paraId="55B329C5" w14:textId="77777777" w:rsidR="004E022F" w:rsidRDefault="00165E73">
      <w:pPr>
        <w:numPr>
          <w:ilvl w:val="0"/>
          <w:numId w:val="11"/>
        </w:numPr>
        <w:tabs>
          <w:tab w:val="left" w:pos="220"/>
          <w:tab w:val="left" w:pos="720"/>
        </w:tabs>
        <w:spacing w:line="360" w:lineRule="auto"/>
        <w:rPr>
          <w:highlight w:val="yellow"/>
        </w:rPr>
      </w:pPr>
      <w:proofErr w:type="spellStart"/>
      <w:r>
        <w:rPr>
          <w:rFonts w:ascii="Times New Roman" w:eastAsia="Times New Roman" w:hAnsi="Times New Roman" w:cs="Times New Roman"/>
          <w:highlight w:val="yellow"/>
        </w:rPr>
        <w:t>Edad</w:t>
      </w:r>
      <w:proofErr w:type="spellEnd"/>
    </w:p>
    <w:p w14:paraId="55564DB2" w14:textId="77777777" w:rsidR="004E022F" w:rsidRDefault="00165E73">
      <w:pPr>
        <w:numPr>
          <w:ilvl w:val="0"/>
          <w:numId w:val="11"/>
        </w:numPr>
        <w:tabs>
          <w:tab w:val="left" w:pos="220"/>
          <w:tab w:val="left" w:pos="720"/>
        </w:tabs>
        <w:spacing w:line="360" w:lineRule="auto"/>
        <w:rPr>
          <w:highlight w:val="yellow"/>
        </w:rPr>
      </w:pPr>
      <w:proofErr w:type="spellStart"/>
      <w:r>
        <w:rPr>
          <w:rFonts w:ascii="Times New Roman" w:eastAsia="Times New Roman" w:hAnsi="Times New Roman" w:cs="Times New Roman"/>
          <w:highlight w:val="yellow"/>
        </w:rPr>
        <w:t>Sexo</w:t>
      </w:r>
      <w:proofErr w:type="spellEnd"/>
    </w:p>
    <w:p w14:paraId="6AEF8B6A" w14:textId="77777777" w:rsidR="004E022F" w:rsidRDefault="00165E73">
      <w:pPr>
        <w:numPr>
          <w:ilvl w:val="0"/>
          <w:numId w:val="11"/>
        </w:numPr>
        <w:tabs>
          <w:tab w:val="left" w:pos="220"/>
          <w:tab w:val="left" w:pos="720"/>
        </w:tabs>
        <w:spacing w:line="360" w:lineRule="auto"/>
        <w:rPr>
          <w:highlight w:val="yellow"/>
        </w:rPr>
      </w:pPr>
      <w:proofErr w:type="spellStart"/>
      <w:r>
        <w:rPr>
          <w:rFonts w:ascii="Times New Roman" w:eastAsia="Times New Roman" w:hAnsi="Times New Roman" w:cs="Times New Roman"/>
          <w:highlight w:val="yellow"/>
        </w:rPr>
        <w:t>Etnicidad</w:t>
      </w:r>
      <w:proofErr w:type="spellEnd"/>
    </w:p>
    <w:p w14:paraId="02C454FA" w14:textId="77777777" w:rsidR="004E022F" w:rsidRDefault="00165E73">
      <w:pPr>
        <w:numPr>
          <w:ilvl w:val="0"/>
          <w:numId w:val="11"/>
        </w:numPr>
        <w:tabs>
          <w:tab w:val="left" w:pos="220"/>
          <w:tab w:val="left" w:pos="720"/>
        </w:tabs>
        <w:spacing w:line="360" w:lineRule="auto"/>
        <w:rPr>
          <w:highlight w:val="yellow"/>
        </w:rPr>
      </w:pPr>
      <w:r w:rsidRPr="00BC160D">
        <w:rPr>
          <w:rFonts w:ascii="Times New Roman" w:eastAsia="Times New Roman" w:hAnsi="Times New Roman" w:cs="Times New Roman"/>
          <w:highlight w:val="yellow"/>
          <w:lang w:val="es-US"/>
        </w:rPr>
        <w:t>Educación</w:t>
      </w:r>
    </w:p>
    <w:p w14:paraId="40FCAADA" w14:textId="77777777" w:rsidR="004E022F" w:rsidRDefault="00165E73">
      <w:pPr>
        <w:numPr>
          <w:ilvl w:val="0"/>
          <w:numId w:val="11"/>
        </w:numPr>
        <w:tabs>
          <w:tab w:val="left" w:pos="220"/>
          <w:tab w:val="left" w:pos="720"/>
        </w:tabs>
        <w:spacing w:line="360" w:lineRule="auto"/>
        <w:rPr>
          <w:highlight w:val="yellow"/>
        </w:rPr>
      </w:pPr>
      <w:r>
        <w:rPr>
          <w:rFonts w:ascii="Times New Roman" w:eastAsia="Times New Roman" w:hAnsi="Times New Roman" w:cs="Times New Roman"/>
          <w:highlight w:val="yellow"/>
        </w:rPr>
        <w:t xml:space="preserve">Estado de </w:t>
      </w:r>
      <w:proofErr w:type="spellStart"/>
      <w:r>
        <w:rPr>
          <w:rFonts w:ascii="Times New Roman" w:eastAsia="Times New Roman" w:hAnsi="Times New Roman" w:cs="Times New Roman"/>
          <w:highlight w:val="yellow"/>
        </w:rPr>
        <w:t>empleo</w:t>
      </w:r>
      <w:proofErr w:type="spellEnd"/>
    </w:p>
    <w:p w14:paraId="3833313C" w14:textId="77777777" w:rsidR="004E022F" w:rsidRDefault="00165E73">
      <w:pPr>
        <w:numPr>
          <w:ilvl w:val="0"/>
          <w:numId w:val="11"/>
        </w:numPr>
        <w:tabs>
          <w:tab w:val="left" w:pos="220"/>
          <w:tab w:val="left" w:pos="720"/>
        </w:tabs>
        <w:spacing w:line="360" w:lineRule="auto"/>
      </w:pPr>
      <w:r>
        <w:rPr>
          <w:rFonts w:ascii="Times New Roman" w:eastAsia="Times New Roman" w:hAnsi="Times New Roman" w:cs="Times New Roman"/>
        </w:rPr>
        <w:t xml:space="preserve">Distrito del </w:t>
      </w:r>
      <w:r w:rsidRPr="00BC160D">
        <w:rPr>
          <w:rFonts w:ascii="Times New Roman" w:eastAsia="Times New Roman" w:hAnsi="Times New Roman" w:cs="Times New Roman"/>
          <w:lang w:val="es-US"/>
        </w:rPr>
        <w:t>Senado</w:t>
      </w:r>
      <w:r>
        <w:rPr>
          <w:rFonts w:ascii="Times New Roman" w:eastAsia="Times New Roman" w:hAnsi="Times New Roman" w:cs="Times New Roman"/>
        </w:rPr>
        <w:t xml:space="preserve"> de NYS</w:t>
      </w:r>
    </w:p>
    <w:p w14:paraId="1EF49295" w14:textId="77777777" w:rsidR="004E022F" w:rsidRPr="0092434F" w:rsidRDefault="00165E73">
      <w:pPr>
        <w:numPr>
          <w:ilvl w:val="0"/>
          <w:numId w:val="11"/>
        </w:numPr>
        <w:tabs>
          <w:tab w:val="left" w:pos="220"/>
          <w:tab w:val="left" w:pos="720"/>
        </w:tabs>
        <w:spacing w:line="360" w:lineRule="auto"/>
        <w:rPr>
          <w:lang w:val="es-US"/>
        </w:rPr>
      </w:pPr>
      <w:r w:rsidRPr="0092434F">
        <w:rPr>
          <w:rFonts w:ascii="Times New Roman" w:eastAsia="Times New Roman" w:hAnsi="Times New Roman" w:cs="Times New Roman"/>
          <w:lang w:val="es-US"/>
        </w:rPr>
        <w:t>Distrito de la Asamblea de NYS</w:t>
      </w:r>
    </w:p>
    <w:p w14:paraId="27A8120E" w14:textId="77777777" w:rsidR="004E022F" w:rsidRPr="0092434F" w:rsidRDefault="00165E73">
      <w:pPr>
        <w:numPr>
          <w:ilvl w:val="0"/>
          <w:numId w:val="11"/>
        </w:numPr>
        <w:tabs>
          <w:tab w:val="left" w:pos="220"/>
          <w:tab w:val="left" w:pos="720"/>
        </w:tabs>
        <w:spacing w:line="360" w:lineRule="auto"/>
        <w:rPr>
          <w:lang w:val="es-US"/>
        </w:rPr>
      </w:pPr>
      <w:r w:rsidRPr="0092434F">
        <w:rPr>
          <w:rFonts w:ascii="Times New Roman" w:eastAsia="Times New Roman" w:hAnsi="Times New Roman" w:cs="Times New Roman"/>
          <w:lang w:val="es-US"/>
        </w:rPr>
        <w:t xml:space="preserve">¿Ha aplicado usted o su organización directamente a las Becas Comunitarias Estatales, antes conocida como la Beca de Descentralización? </w:t>
      </w:r>
    </w:p>
    <w:p w14:paraId="75C97834" w14:textId="77777777" w:rsidR="004E022F" w:rsidRPr="0092434F" w:rsidRDefault="00165E73">
      <w:pPr>
        <w:numPr>
          <w:ilvl w:val="0"/>
          <w:numId w:val="11"/>
        </w:numPr>
        <w:tabs>
          <w:tab w:val="left" w:pos="220"/>
          <w:tab w:val="left" w:pos="720"/>
        </w:tabs>
        <w:spacing w:line="360" w:lineRule="auto"/>
        <w:rPr>
          <w:lang w:val="es-US"/>
        </w:rPr>
      </w:pPr>
      <w:r w:rsidRPr="0092434F">
        <w:rPr>
          <w:rFonts w:ascii="Times New Roman" w:eastAsia="Times New Roman" w:hAnsi="Times New Roman" w:cs="Times New Roman"/>
          <w:lang w:val="es-US"/>
        </w:rPr>
        <w:t>¿Ha aplicado usted o su organización directamente a NYSCA? Si la respuesta es sí, escriba los años</w:t>
      </w:r>
    </w:p>
    <w:p w14:paraId="4D1549EB" w14:textId="77777777" w:rsidR="004E022F" w:rsidRPr="0092434F" w:rsidRDefault="00165E73">
      <w:pPr>
        <w:numPr>
          <w:ilvl w:val="1"/>
          <w:numId w:val="11"/>
        </w:numPr>
        <w:tabs>
          <w:tab w:val="left" w:pos="220"/>
          <w:tab w:val="left" w:pos="720"/>
        </w:tabs>
        <w:spacing w:line="360" w:lineRule="auto"/>
        <w:rPr>
          <w:lang w:val="es-US"/>
        </w:rPr>
      </w:pPr>
      <w:r w:rsidRPr="0092434F">
        <w:rPr>
          <w:rFonts w:ascii="Times New Roman" w:eastAsia="Times New Roman" w:hAnsi="Times New Roman" w:cs="Times New Roman"/>
          <w:b/>
          <w:lang w:val="es-US"/>
        </w:rPr>
        <w:t>Ojo:</w:t>
      </w:r>
      <w:r w:rsidRPr="0092434F">
        <w:rPr>
          <w:rFonts w:ascii="Times New Roman" w:eastAsia="Times New Roman" w:hAnsi="Times New Roman" w:cs="Times New Roman"/>
          <w:lang w:val="es-US"/>
        </w:rPr>
        <w:t xml:space="preserve"> Si aplica para la SCR, como las becas del Consejo de Artes el Valle Genesee </w:t>
      </w:r>
      <w:r w:rsidRPr="0092434F">
        <w:rPr>
          <w:rFonts w:ascii="Times New Roman" w:eastAsia="Times New Roman" w:hAnsi="Times New Roman" w:cs="Times New Roman"/>
          <w:i/>
          <w:lang w:val="es-US"/>
        </w:rPr>
        <w:t xml:space="preserve">no es </w:t>
      </w:r>
      <w:r w:rsidRPr="0092434F">
        <w:rPr>
          <w:rFonts w:ascii="Times New Roman" w:eastAsia="Times New Roman" w:hAnsi="Times New Roman" w:cs="Times New Roman"/>
          <w:lang w:val="es-US"/>
        </w:rPr>
        <w:t>una aplicación directa a NYSCA</w:t>
      </w:r>
    </w:p>
    <w:p w14:paraId="44C18CEB"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Esta información es solo para uso interno y no se compartirá</w:t>
      </w:r>
    </w:p>
    <w:p w14:paraId="5047F753" w14:textId="77777777" w:rsidR="004E022F" w:rsidRPr="0092434F" w:rsidRDefault="004E022F">
      <w:pPr>
        <w:spacing w:line="360" w:lineRule="auto"/>
        <w:rPr>
          <w:rFonts w:ascii="Times New Roman" w:eastAsia="Times New Roman" w:hAnsi="Times New Roman" w:cs="Times New Roman"/>
          <w:color w:val="FF0000"/>
          <w:lang w:val="es-US"/>
        </w:rPr>
      </w:pPr>
    </w:p>
    <w:p w14:paraId="73E810D4" w14:textId="77777777" w:rsidR="004E022F" w:rsidRPr="0092434F" w:rsidRDefault="004E022F">
      <w:pPr>
        <w:spacing w:line="360" w:lineRule="auto"/>
        <w:rPr>
          <w:rFonts w:ascii="Times New Roman" w:eastAsia="Times New Roman" w:hAnsi="Times New Roman" w:cs="Times New Roman"/>
          <w:b/>
          <w:color w:val="FF0000"/>
          <w:lang w:val="es-US"/>
        </w:rPr>
      </w:pPr>
    </w:p>
    <w:p w14:paraId="28DA8183" w14:textId="77777777" w:rsidR="004E022F" w:rsidRDefault="00165E73">
      <w:pPr>
        <w:spacing w:line="360" w:lineRule="auto"/>
        <w:ind w:left="240"/>
        <w:rPr>
          <w:rFonts w:ascii="Times New Roman" w:eastAsia="Times New Roman" w:hAnsi="Times New Roman" w:cs="Times New Roman"/>
          <w:b/>
        </w:rPr>
      </w:pPr>
      <w:r>
        <w:rPr>
          <w:rFonts w:ascii="Times New Roman" w:eastAsia="Times New Roman" w:hAnsi="Times New Roman" w:cs="Times New Roman"/>
          <w:b/>
        </w:rPr>
        <w:t>INFORMACIÓN DEL PROYECTO</w:t>
      </w:r>
    </w:p>
    <w:p w14:paraId="61A75907" w14:textId="77777777" w:rsidR="004E022F" w:rsidRDefault="00165E73">
      <w:pPr>
        <w:numPr>
          <w:ilvl w:val="0"/>
          <w:numId w:val="15"/>
        </w:numPr>
        <w:tabs>
          <w:tab w:val="left" w:pos="220"/>
          <w:tab w:val="left" w:pos="720"/>
        </w:tabs>
        <w:spacing w:line="360" w:lineRule="auto"/>
      </w:pPr>
      <w:r w:rsidRPr="00BC160D">
        <w:rPr>
          <w:rFonts w:ascii="Times New Roman" w:eastAsia="Times New Roman" w:hAnsi="Times New Roman" w:cs="Times New Roman"/>
          <w:lang w:val="es-US"/>
        </w:rPr>
        <w:t>Título</w:t>
      </w:r>
      <w:r>
        <w:rPr>
          <w:rFonts w:ascii="Times New Roman" w:eastAsia="Times New Roman" w:hAnsi="Times New Roman" w:cs="Times New Roman"/>
        </w:rPr>
        <w:t xml:space="preserve"> del Proyecto</w:t>
      </w:r>
    </w:p>
    <w:p w14:paraId="6C0F4499" w14:textId="77777777" w:rsidR="004E022F" w:rsidRPr="0092434F" w:rsidRDefault="00165E73">
      <w:pPr>
        <w:numPr>
          <w:ilvl w:val="0"/>
          <w:numId w:val="15"/>
        </w:numPr>
        <w:tabs>
          <w:tab w:val="left" w:pos="220"/>
          <w:tab w:val="left" w:pos="720"/>
        </w:tabs>
        <w:spacing w:line="360" w:lineRule="auto"/>
        <w:rPr>
          <w:lang w:val="es-US"/>
        </w:rPr>
      </w:pPr>
      <w:r w:rsidRPr="0092434F">
        <w:rPr>
          <w:rFonts w:ascii="Times New Roman" w:eastAsia="Times New Roman" w:hAnsi="Times New Roman" w:cs="Times New Roman"/>
          <w:lang w:val="es-US"/>
        </w:rPr>
        <w:t xml:space="preserve"> Descripción del proyecto en una frase. </w:t>
      </w:r>
    </w:p>
    <w:p w14:paraId="20C7805E" w14:textId="77777777" w:rsidR="004E022F" w:rsidRDefault="00165E73">
      <w:pPr>
        <w:numPr>
          <w:ilvl w:val="1"/>
          <w:numId w:val="15"/>
        </w:numPr>
        <w:tabs>
          <w:tab w:val="left" w:pos="220"/>
          <w:tab w:val="left" w:pos="720"/>
        </w:tabs>
        <w:spacing w:line="360" w:lineRule="auto"/>
      </w:pPr>
      <w:r w:rsidRPr="0092434F">
        <w:rPr>
          <w:rFonts w:ascii="Times New Roman" w:eastAsia="Times New Roman" w:hAnsi="Times New Roman" w:cs="Times New Roman"/>
          <w:lang w:val="es-US"/>
        </w:rPr>
        <w:t xml:space="preserve">Esta descripción se puede usar para promoción si se da financiamiento al proyecto.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500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20946773" w14:textId="77777777" w:rsidR="004E022F" w:rsidRPr="0092434F" w:rsidRDefault="00165E73">
      <w:pPr>
        <w:numPr>
          <w:ilvl w:val="0"/>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lastRenderedPageBreak/>
        <w:t>Dirección de la Facultad o Instalación</w:t>
      </w:r>
    </w:p>
    <w:p w14:paraId="78515D52" w14:textId="77777777" w:rsidR="004E022F" w:rsidRPr="0092434F" w:rsidRDefault="00165E73">
      <w:pPr>
        <w:numPr>
          <w:ilvl w:val="1"/>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Donde se va a realizar el proyecto. Se recomienda que el lugar sea accesible a personas discapacitadas.</w:t>
      </w:r>
    </w:p>
    <w:p w14:paraId="64761BFB" w14:textId="77777777" w:rsidR="004E022F" w:rsidRDefault="00165E73">
      <w:pPr>
        <w:numPr>
          <w:ilvl w:val="0"/>
          <w:numId w:val="15"/>
        </w:numPr>
        <w:tabs>
          <w:tab w:val="left" w:pos="220"/>
          <w:tab w:val="left" w:pos="720"/>
        </w:tabs>
        <w:spacing w:line="360" w:lineRule="auto"/>
      </w:pPr>
      <w:proofErr w:type="spellStart"/>
      <w:r>
        <w:rPr>
          <w:rFonts w:ascii="Times New Roman" w:eastAsia="Times New Roman" w:hAnsi="Times New Roman" w:cs="Times New Roman"/>
        </w:rPr>
        <w:t>Fechas</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proyecto</w:t>
      </w:r>
      <w:proofErr w:type="spellEnd"/>
    </w:p>
    <w:p w14:paraId="221C5C81" w14:textId="77777777" w:rsidR="004E022F" w:rsidRPr="0092434F" w:rsidRDefault="00165E73">
      <w:pPr>
        <w:numPr>
          <w:ilvl w:val="1"/>
          <w:numId w:val="15"/>
        </w:numPr>
        <w:tabs>
          <w:tab w:val="left" w:pos="220"/>
          <w:tab w:val="left" w:pos="720"/>
        </w:tabs>
        <w:spacing w:line="360" w:lineRule="auto"/>
        <w:rPr>
          <w:lang w:val="es-US"/>
        </w:rPr>
      </w:pPr>
      <w:r w:rsidRPr="0092434F">
        <w:rPr>
          <w:rFonts w:ascii="Times New Roman" w:eastAsia="Times New Roman" w:hAnsi="Times New Roman" w:cs="Times New Roman"/>
          <w:lang w:val="es-US"/>
        </w:rPr>
        <w:t>Hay que cumplir el proyecto durante el contrato de 12 meses; 1 de enero de 2022- 31 de diciembre de 2022.</w:t>
      </w:r>
    </w:p>
    <w:p w14:paraId="35157F0E" w14:textId="77777777" w:rsidR="004E022F" w:rsidRDefault="00165E73">
      <w:pPr>
        <w:numPr>
          <w:ilvl w:val="0"/>
          <w:numId w:val="15"/>
        </w:numPr>
        <w:tabs>
          <w:tab w:val="left" w:pos="220"/>
          <w:tab w:val="left" w:pos="720"/>
        </w:tabs>
        <w:spacing w:line="360" w:lineRule="auto"/>
        <w:rPr>
          <w:rFonts w:ascii="Times New Roman" w:eastAsia="Times New Roman" w:hAnsi="Times New Roman" w:cs="Times New Roman"/>
        </w:rPr>
      </w:pPr>
      <w:r>
        <w:rPr>
          <w:rFonts w:ascii="Times New Roman" w:eastAsia="Times New Roman" w:hAnsi="Times New Roman" w:cs="Times New Roman"/>
        </w:rPr>
        <w:t>Tipo de audiencia</w:t>
      </w:r>
    </w:p>
    <w:p w14:paraId="14B80CC9" w14:textId="77777777" w:rsidR="004E022F" w:rsidRPr="0092434F" w:rsidRDefault="00165E73">
      <w:pPr>
        <w:numPr>
          <w:ilvl w:val="1"/>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Describa la demográfica de</w:t>
      </w:r>
      <w:r w:rsidR="00BC160D">
        <w:rPr>
          <w:rFonts w:ascii="Times New Roman" w:eastAsia="Times New Roman" w:hAnsi="Times New Roman" w:cs="Times New Roman"/>
          <w:lang w:val="es-US"/>
        </w:rPr>
        <w:t>l público objetivo</w:t>
      </w:r>
      <w:r w:rsidRPr="0092434F">
        <w:rPr>
          <w:rFonts w:ascii="Times New Roman" w:eastAsia="Times New Roman" w:hAnsi="Times New Roman" w:cs="Times New Roman"/>
          <w:lang w:val="es-US"/>
        </w:rPr>
        <w:t>. Por ejemplo: jóvenes, jubilados, veteranos, grupo de edad, género, etc.</w:t>
      </w:r>
    </w:p>
    <w:p w14:paraId="73CF468B" w14:textId="77777777" w:rsidR="004E022F" w:rsidRPr="0092434F" w:rsidRDefault="00165E73">
      <w:pPr>
        <w:numPr>
          <w:ilvl w:val="0"/>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Número de adultos a ser servidos</w:t>
      </w:r>
    </w:p>
    <w:p w14:paraId="71D2464B" w14:textId="77777777" w:rsidR="004E022F" w:rsidRPr="0092434F" w:rsidRDefault="00165E73">
      <w:pPr>
        <w:numPr>
          <w:ilvl w:val="0"/>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Número de niños a ser servidos</w:t>
      </w:r>
    </w:p>
    <w:p w14:paraId="2ADF9891" w14:textId="77777777" w:rsidR="004E022F" w:rsidRDefault="00165E73">
      <w:pPr>
        <w:numPr>
          <w:ilvl w:val="0"/>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Número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artistas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involucrados</w:t>
      </w:r>
      <w:proofErr w:type="spellEnd"/>
      <w:r>
        <w:rPr>
          <w:rFonts w:ascii="Times New Roman" w:eastAsia="Times New Roman" w:hAnsi="Times New Roman" w:cs="Times New Roman"/>
        </w:rPr>
        <w:t>.</w:t>
      </w:r>
    </w:p>
    <w:p w14:paraId="5EECCD1D" w14:textId="77777777" w:rsidR="004E022F" w:rsidRPr="0092434F" w:rsidRDefault="00165E73">
      <w:pPr>
        <w:numPr>
          <w:ilvl w:val="0"/>
          <w:numId w:val="15"/>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Contactos: Estos contactos deben ser los individuos principalmente involucrados en el proyecto y se les contactará durante la fase de notificación del ciclo de becas</w:t>
      </w:r>
    </w:p>
    <w:p w14:paraId="3D85B497" w14:textId="77777777" w:rsidR="004E022F" w:rsidRDefault="00165E73">
      <w:pPr>
        <w:numPr>
          <w:ilvl w:val="1"/>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Contacto</w:t>
      </w:r>
      <w:proofErr w:type="spellEnd"/>
      <w:r>
        <w:rPr>
          <w:rFonts w:ascii="Times New Roman" w:eastAsia="Times New Roman" w:hAnsi="Times New Roman" w:cs="Times New Roman"/>
        </w:rPr>
        <w:t xml:space="preserve"> 1</w:t>
      </w:r>
    </w:p>
    <w:p w14:paraId="4D6DE3A4" w14:textId="77777777" w:rsidR="004E022F" w:rsidRDefault="00165E73">
      <w:pPr>
        <w:numPr>
          <w:ilvl w:val="2"/>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teléfono</w:t>
      </w:r>
      <w:proofErr w:type="spellEnd"/>
    </w:p>
    <w:p w14:paraId="0BC2DBCE" w14:textId="77777777" w:rsidR="004E022F" w:rsidRDefault="00165E73">
      <w:pPr>
        <w:numPr>
          <w:ilvl w:val="2"/>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correo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eléctronico</w:t>
      </w:r>
      <w:proofErr w:type="spellEnd"/>
    </w:p>
    <w:p w14:paraId="4D771D6A" w14:textId="77777777" w:rsidR="004E022F" w:rsidRDefault="00165E73">
      <w:pPr>
        <w:numPr>
          <w:ilvl w:val="1"/>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Contacto</w:t>
      </w:r>
      <w:proofErr w:type="spellEnd"/>
      <w:r>
        <w:rPr>
          <w:rFonts w:ascii="Times New Roman" w:eastAsia="Times New Roman" w:hAnsi="Times New Roman" w:cs="Times New Roman"/>
        </w:rPr>
        <w:t xml:space="preserve"> 2</w:t>
      </w:r>
    </w:p>
    <w:p w14:paraId="6DB05275" w14:textId="77777777" w:rsidR="004E022F" w:rsidRDefault="00165E73">
      <w:pPr>
        <w:numPr>
          <w:ilvl w:val="2"/>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teléfono</w:t>
      </w:r>
      <w:proofErr w:type="spellEnd"/>
    </w:p>
    <w:p w14:paraId="20584260" w14:textId="77777777" w:rsidR="004E022F" w:rsidRDefault="00165E73">
      <w:pPr>
        <w:numPr>
          <w:ilvl w:val="2"/>
          <w:numId w:val="15"/>
        </w:numPr>
        <w:tabs>
          <w:tab w:val="left" w:pos="220"/>
          <w:tab w:val="left" w:pos="720"/>
        </w:tabs>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correo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eléctronico</w:t>
      </w:r>
      <w:proofErr w:type="spellEnd"/>
    </w:p>
    <w:p w14:paraId="74F717B1" w14:textId="77777777" w:rsidR="004E022F" w:rsidRDefault="004E022F">
      <w:pPr>
        <w:tabs>
          <w:tab w:val="left" w:pos="220"/>
          <w:tab w:val="left" w:pos="720"/>
        </w:tabs>
        <w:spacing w:line="360" w:lineRule="auto"/>
        <w:rPr>
          <w:rFonts w:ascii="Times New Roman" w:eastAsia="Times New Roman" w:hAnsi="Times New Roman" w:cs="Times New Roman"/>
        </w:rPr>
      </w:pPr>
    </w:p>
    <w:p w14:paraId="4654D1B1" w14:textId="77777777" w:rsidR="004E022F" w:rsidRDefault="004E022F">
      <w:pPr>
        <w:tabs>
          <w:tab w:val="left" w:pos="220"/>
          <w:tab w:val="left" w:pos="720"/>
        </w:tabs>
        <w:spacing w:line="360" w:lineRule="auto"/>
        <w:ind w:left="720"/>
        <w:rPr>
          <w:rFonts w:ascii="Times New Roman" w:eastAsia="Times New Roman" w:hAnsi="Times New Roman" w:cs="Times New Roman"/>
        </w:rPr>
      </w:pPr>
    </w:p>
    <w:p w14:paraId="3EFD5ED3" w14:textId="77777777" w:rsidR="004E022F" w:rsidRDefault="00165E73">
      <w:pPr>
        <w:spacing w:line="360" w:lineRule="auto"/>
        <w:rPr>
          <w:rFonts w:ascii="Times New Roman" w:eastAsia="Times New Roman" w:hAnsi="Times New Roman" w:cs="Times New Roman"/>
        </w:rPr>
      </w:pPr>
      <w:r>
        <w:rPr>
          <w:rFonts w:ascii="Times New Roman" w:eastAsia="Times New Roman" w:hAnsi="Times New Roman" w:cs="Times New Roman"/>
          <w:b/>
        </w:rPr>
        <w:t>PREGUNTAS NARRATIVAS </w:t>
      </w:r>
    </w:p>
    <w:p w14:paraId="192B913B" w14:textId="77777777" w:rsidR="004E022F" w:rsidRPr="0092434F" w:rsidRDefault="00165E73">
      <w:pPr>
        <w:numPr>
          <w:ilvl w:val="0"/>
          <w:numId w:val="2"/>
        </w:numPr>
        <w:tabs>
          <w:tab w:val="left" w:pos="220"/>
          <w:tab w:val="left" w:pos="7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Descripción del programa (</w:t>
      </w:r>
      <w:proofErr w:type="spellStart"/>
      <w:r w:rsidRPr="0092434F">
        <w:rPr>
          <w:rFonts w:ascii="Times New Roman" w:eastAsia="Times New Roman" w:hAnsi="Times New Roman" w:cs="Times New Roman"/>
          <w:lang w:val="es-US"/>
        </w:rPr>
        <w:t>máx</w:t>
      </w:r>
      <w:proofErr w:type="spellEnd"/>
      <w:r w:rsidRPr="0092434F">
        <w:rPr>
          <w:rFonts w:ascii="Times New Roman" w:eastAsia="Times New Roman" w:hAnsi="Times New Roman" w:cs="Times New Roman"/>
          <w:lang w:val="es-US"/>
        </w:rPr>
        <w:t xml:space="preserve"> 1,800 </w:t>
      </w:r>
      <w:proofErr w:type="spellStart"/>
      <w:r w:rsidRPr="0092434F">
        <w:rPr>
          <w:rFonts w:ascii="Times New Roman" w:eastAsia="Times New Roman" w:hAnsi="Times New Roman" w:cs="Times New Roman"/>
          <w:lang w:val="es-US"/>
        </w:rPr>
        <w:t>carácteres</w:t>
      </w:r>
      <w:proofErr w:type="spellEnd"/>
      <w:r w:rsidRPr="0092434F">
        <w:rPr>
          <w:rFonts w:ascii="Times New Roman" w:eastAsia="Times New Roman" w:hAnsi="Times New Roman" w:cs="Times New Roman"/>
          <w:lang w:val="es-US"/>
        </w:rPr>
        <w:t>)</w:t>
      </w:r>
    </w:p>
    <w:p w14:paraId="376F5056" w14:textId="77777777" w:rsidR="004E022F" w:rsidRDefault="00165E73">
      <w:pPr>
        <w:numPr>
          <w:ilvl w:val="0"/>
          <w:numId w:val="2"/>
        </w:numPr>
        <w:tabs>
          <w:tab w:val="left" w:pos="220"/>
          <w:tab w:val="left" w:pos="7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Defina claramente las metas y objetivos del programa.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1,200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4469CD28" w14:textId="77777777" w:rsidR="004E022F" w:rsidRDefault="00165E73">
      <w:pPr>
        <w:numPr>
          <w:ilvl w:val="0"/>
          <w:numId w:val="2"/>
        </w:numPr>
        <w:tabs>
          <w:tab w:val="left" w:pos="220"/>
          <w:tab w:val="left" w:pos="7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Describa el interés de la comunidad, el beneficio y las contribuciones a la comunidad.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1,800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29F0502C" w14:textId="77777777" w:rsidR="004E022F" w:rsidRDefault="00165E73">
      <w:pPr>
        <w:numPr>
          <w:ilvl w:val="0"/>
          <w:numId w:val="2"/>
        </w:numPr>
        <w:tabs>
          <w:tab w:val="left" w:pos="220"/>
          <w:tab w:val="left" w:pos="7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¿Cuál es su plan de publicidad?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1,500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03407D42" w14:textId="77777777" w:rsidR="004E022F" w:rsidRDefault="00165E73">
      <w:pPr>
        <w:numPr>
          <w:ilvl w:val="0"/>
          <w:numId w:val="2"/>
        </w:numPr>
        <w:tabs>
          <w:tab w:val="left" w:pos="220"/>
          <w:tab w:val="left" w:pos="7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Cuente la historia y la estabilidad de la organización.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1,000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5C11F536" w14:textId="77777777" w:rsidR="004E022F" w:rsidRDefault="00165E73">
      <w:pPr>
        <w:numPr>
          <w:ilvl w:val="0"/>
          <w:numId w:val="2"/>
        </w:numPr>
        <w:tabs>
          <w:tab w:val="left" w:pos="220"/>
          <w:tab w:val="left" w:pos="7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Si está aplicando de nuevo para el mismo programa, ¿por qué necesita fondos </w:t>
      </w:r>
      <w:proofErr w:type="spellStart"/>
      <w:r w:rsidRPr="0092434F">
        <w:rPr>
          <w:rFonts w:ascii="Times New Roman" w:eastAsia="Times New Roman" w:hAnsi="Times New Roman" w:cs="Times New Roman"/>
          <w:lang w:val="es-US"/>
        </w:rPr>
        <w:t>contínuos</w:t>
      </w:r>
      <w:proofErr w:type="spellEnd"/>
      <w:r w:rsidRPr="0092434F">
        <w:rPr>
          <w:rFonts w:ascii="Times New Roman" w:eastAsia="Times New Roman" w:hAnsi="Times New Roman" w:cs="Times New Roman"/>
          <w:lang w:val="es-US"/>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1,000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37F90737" w14:textId="77777777" w:rsidR="004E022F" w:rsidRDefault="00165E73">
      <w:pPr>
        <w:numPr>
          <w:ilvl w:val="0"/>
          <w:numId w:val="2"/>
        </w:numPr>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lastRenderedPageBreak/>
        <w:t xml:space="preserve">¿Si la beca otorgada es menos del 50% de su solicitud, seguirá con el proyecto? </w:t>
      </w:r>
      <w:r>
        <w:rPr>
          <w:rFonts w:ascii="Times New Roman" w:eastAsia="Times New Roman" w:hAnsi="Times New Roman" w:cs="Times New Roman"/>
        </w:rPr>
        <w:t>¿</w:t>
      </w:r>
      <w:proofErr w:type="spellStart"/>
      <w:r>
        <w:rPr>
          <w:rFonts w:ascii="Times New Roman" w:eastAsia="Times New Roman" w:hAnsi="Times New Roman" w:cs="Times New Roman"/>
        </w:rPr>
        <w:t>Cómo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adaptará</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plan?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1,000 </w:t>
      </w:r>
      <w:proofErr w:type="spellStart"/>
      <w:r>
        <w:rPr>
          <w:rFonts w:ascii="Times New Roman" w:eastAsia="Times New Roman" w:hAnsi="Times New Roman" w:cs="Times New Roman"/>
        </w:rPr>
        <w:t>caracteres</w:t>
      </w:r>
      <w:proofErr w:type="spellEnd"/>
      <w:r>
        <w:rPr>
          <w:rFonts w:ascii="Times New Roman" w:eastAsia="Times New Roman" w:hAnsi="Times New Roman" w:cs="Times New Roman"/>
        </w:rPr>
        <w:t>)</w:t>
      </w:r>
    </w:p>
    <w:p w14:paraId="6796975A" w14:textId="77777777" w:rsidR="004E022F" w:rsidRPr="0092434F" w:rsidRDefault="00165E73">
      <w:pPr>
        <w:numPr>
          <w:ilvl w:val="0"/>
          <w:numId w:val="2"/>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Nombre a los artistas/artistas intérpretes que se involucrarán directamente en el programa. Recuerde adjuntar currículos de una página para cada artista. (máx. 1,000 </w:t>
      </w:r>
      <w:proofErr w:type="spellStart"/>
      <w:r w:rsidRPr="0092434F">
        <w:rPr>
          <w:rFonts w:ascii="Times New Roman" w:eastAsia="Times New Roman" w:hAnsi="Times New Roman" w:cs="Times New Roman"/>
          <w:lang w:val="es-US"/>
        </w:rPr>
        <w:t>carácteres</w:t>
      </w:r>
      <w:proofErr w:type="spellEnd"/>
      <w:r w:rsidRPr="0092434F">
        <w:rPr>
          <w:rFonts w:ascii="Times New Roman" w:eastAsia="Times New Roman" w:hAnsi="Times New Roman" w:cs="Times New Roman"/>
          <w:lang w:val="es-US"/>
        </w:rPr>
        <w:t>)</w:t>
      </w:r>
    </w:p>
    <w:p w14:paraId="173957C0" w14:textId="77777777" w:rsidR="004E022F" w:rsidRDefault="00165E73">
      <w:pPr>
        <w:numPr>
          <w:ilvl w:val="0"/>
          <w:numId w:val="2"/>
        </w:numPr>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¿Cómo evaluará el éxito de su proyecto? </w:t>
      </w:r>
      <w:r>
        <w:rPr>
          <w:rFonts w:ascii="Times New Roman" w:eastAsia="Times New Roman" w:hAnsi="Times New Roman" w:cs="Times New Roman"/>
        </w:rPr>
        <w:t>(</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1,500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0DE8247D" w14:textId="77777777" w:rsidR="004E022F" w:rsidRPr="0092434F" w:rsidRDefault="00165E73">
      <w:pPr>
        <w:numPr>
          <w:ilvl w:val="0"/>
          <w:numId w:val="2"/>
        </w:num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¿Cómo navegará las restricciones relacionadas con el COVID-19 que pueden seguir en efecto en el 2022?</w:t>
      </w:r>
    </w:p>
    <w:p w14:paraId="1DCC8AAE" w14:textId="77777777" w:rsidR="004E022F" w:rsidRPr="0092434F" w:rsidRDefault="004E022F">
      <w:p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ind w:left="720"/>
        <w:rPr>
          <w:rFonts w:ascii="Times New Roman" w:eastAsia="Times New Roman" w:hAnsi="Times New Roman" w:cs="Times New Roman"/>
          <w:color w:val="FF0000"/>
          <w:lang w:val="es-US"/>
        </w:rPr>
      </w:pPr>
    </w:p>
    <w:p w14:paraId="4AF102B0" w14:textId="77777777" w:rsidR="004E022F" w:rsidRPr="0092434F" w:rsidRDefault="00165E73">
      <w:pPr>
        <w:spacing w:line="360" w:lineRule="auto"/>
        <w:rPr>
          <w:rFonts w:ascii="Times New Roman" w:eastAsia="Times New Roman" w:hAnsi="Times New Roman" w:cs="Times New Roman"/>
          <w:b/>
          <w:lang w:val="es-US"/>
        </w:rPr>
      </w:pPr>
      <w:r w:rsidRPr="0092434F">
        <w:rPr>
          <w:rFonts w:ascii="Times New Roman" w:eastAsia="Times New Roman" w:hAnsi="Times New Roman" w:cs="Times New Roman"/>
          <w:b/>
          <w:lang w:val="es-US"/>
        </w:rPr>
        <w:t>MATERIALES SUPLEMENTALES &amp; MUESTRAS DEL TRABAJO DEL ARTISTA</w:t>
      </w:r>
    </w:p>
    <w:p w14:paraId="1B00ECBC"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b/>
          <w:color w:val="FF0000"/>
          <w:lang w:val="es-US"/>
        </w:rPr>
        <w:t xml:space="preserve"> </w:t>
      </w:r>
      <w:r w:rsidRPr="0092434F">
        <w:rPr>
          <w:rFonts w:ascii="Times New Roman" w:eastAsia="Times New Roman" w:hAnsi="Times New Roman" w:cs="Times New Roman"/>
          <w:lang w:val="es-US"/>
        </w:rPr>
        <w:t xml:space="preserve">Todos los materiales, incluyendo las muestras de trabajo del artista deben estar adjuntos a la aplicación en línea. Los tipos de archivos aceptables incluyen: </w:t>
      </w:r>
      <w:proofErr w:type="spellStart"/>
      <w:r w:rsidRPr="0092434F">
        <w:rPr>
          <w:rFonts w:ascii="Times New Roman" w:eastAsia="Times New Roman" w:hAnsi="Times New Roman" w:cs="Times New Roman"/>
          <w:lang w:val="es-US"/>
        </w:rPr>
        <w:t>doc</w:t>
      </w:r>
      <w:proofErr w:type="spellEnd"/>
      <w:r w:rsidRPr="0092434F">
        <w:rPr>
          <w:rFonts w:ascii="Times New Roman" w:eastAsia="Times New Roman" w:hAnsi="Times New Roman" w:cs="Times New Roman"/>
          <w:lang w:val="es-US"/>
        </w:rPr>
        <w:t xml:space="preserve">, docx, </w:t>
      </w:r>
      <w:proofErr w:type="spellStart"/>
      <w:r w:rsidRPr="0092434F">
        <w:rPr>
          <w:rFonts w:ascii="Times New Roman" w:eastAsia="Times New Roman" w:hAnsi="Times New Roman" w:cs="Times New Roman"/>
          <w:lang w:val="es-US"/>
        </w:rPr>
        <w:t>pdf</w:t>
      </w:r>
      <w:proofErr w:type="spellEnd"/>
      <w:r w:rsidRPr="0092434F">
        <w:rPr>
          <w:rFonts w:ascii="Times New Roman" w:eastAsia="Times New Roman" w:hAnsi="Times New Roman" w:cs="Times New Roman"/>
          <w:lang w:val="es-US"/>
        </w:rPr>
        <w:t xml:space="preserve">, </w:t>
      </w:r>
      <w:proofErr w:type="spellStart"/>
      <w:r w:rsidRPr="0092434F">
        <w:rPr>
          <w:rFonts w:ascii="Times New Roman" w:eastAsia="Times New Roman" w:hAnsi="Times New Roman" w:cs="Times New Roman"/>
          <w:lang w:val="es-US"/>
        </w:rPr>
        <w:t>jpeg</w:t>
      </w:r>
      <w:proofErr w:type="spellEnd"/>
      <w:r w:rsidRPr="0092434F">
        <w:rPr>
          <w:rFonts w:ascii="Times New Roman" w:eastAsia="Times New Roman" w:hAnsi="Times New Roman" w:cs="Times New Roman"/>
          <w:lang w:val="es-US"/>
        </w:rPr>
        <w:t xml:space="preserve">, </w:t>
      </w:r>
      <w:proofErr w:type="spellStart"/>
      <w:r w:rsidRPr="0092434F">
        <w:rPr>
          <w:rFonts w:ascii="Times New Roman" w:eastAsia="Times New Roman" w:hAnsi="Times New Roman" w:cs="Times New Roman"/>
          <w:lang w:val="es-US"/>
        </w:rPr>
        <w:t>jpg</w:t>
      </w:r>
      <w:proofErr w:type="spellEnd"/>
      <w:r w:rsidRPr="0092434F">
        <w:rPr>
          <w:rFonts w:ascii="Times New Roman" w:eastAsia="Times New Roman" w:hAnsi="Times New Roman" w:cs="Times New Roman"/>
          <w:lang w:val="es-US"/>
        </w:rPr>
        <w:t xml:space="preserve">, Excel, </w:t>
      </w:r>
      <w:proofErr w:type="spellStart"/>
      <w:r w:rsidR="005A6E6A">
        <w:rPr>
          <w:rFonts w:ascii="Times New Roman" w:eastAsia="Times New Roman" w:hAnsi="Times New Roman" w:cs="Times New Roman"/>
          <w:lang w:val="es-US"/>
        </w:rPr>
        <w:t>mov</w:t>
      </w:r>
      <w:proofErr w:type="spellEnd"/>
      <w:r w:rsidRPr="0092434F">
        <w:rPr>
          <w:rFonts w:ascii="Times New Roman" w:eastAsia="Times New Roman" w:hAnsi="Times New Roman" w:cs="Times New Roman"/>
          <w:lang w:val="es-US"/>
        </w:rPr>
        <w:t xml:space="preserve">, mp3 y mp4. </w:t>
      </w:r>
    </w:p>
    <w:p w14:paraId="0D86B720"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Todos los archivos deben de ser de 3 MB o más pequeños.</w:t>
      </w:r>
    </w:p>
    <w:p w14:paraId="042BFD67" w14:textId="77777777" w:rsidR="004E022F" w:rsidRPr="0092434F" w:rsidRDefault="00165E73">
      <w:pPr>
        <w:numPr>
          <w:ilvl w:val="0"/>
          <w:numId w:val="22"/>
        </w:numPr>
        <w:spacing w:line="360" w:lineRule="auto"/>
        <w:rPr>
          <w:lang w:val="es-US"/>
        </w:rPr>
      </w:pPr>
      <w:r w:rsidRPr="0092434F">
        <w:rPr>
          <w:rFonts w:ascii="Times New Roman" w:eastAsia="Times New Roman" w:hAnsi="Times New Roman" w:cs="Times New Roman"/>
          <w:lang w:val="es-US"/>
        </w:rPr>
        <w:t xml:space="preserve">Arte 2D/3D y de instalación: 10-15 imágenes en </w:t>
      </w:r>
      <w:proofErr w:type="spellStart"/>
      <w:r w:rsidRPr="0092434F">
        <w:rPr>
          <w:rFonts w:ascii="Times New Roman" w:eastAsia="Times New Roman" w:hAnsi="Times New Roman" w:cs="Times New Roman"/>
          <w:lang w:val="es-US"/>
        </w:rPr>
        <w:t>jpg</w:t>
      </w:r>
      <w:proofErr w:type="spellEnd"/>
      <w:r w:rsidRPr="0092434F">
        <w:rPr>
          <w:rFonts w:ascii="Times New Roman" w:eastAsia="Times New Roman" w:hAnsi="Times New Roman" w:cs="Times New Roman"/>
          <w:lang w:val="es-US"/>
        </w:rPr>
        <w:t xml:space="preserve"> o formato </w:t>
      </w:r>
      <w:proofErr w:type="spellStart"/>
      <w:r w:rsidRPr="0092434F">
        <w:rPr>
          <w:rFonts w:ascii="Times New Roman" w:eastAsia="Times New Roman" w:hAnsi="Times New Roman" w:cs="Times New Roman"/>
          <w:lang w:val="es-US"/>
        </w:rPr>
        <w:t>pdf</w:t>
      </w:r>
      <w:proofErr w:type="spellEnd"/>
      <w:r w:rsidRPr="0092434F">
        <w:rPr>
          <w:rFonts w:ascii="Times New Roman" w:eastAsia="Times New Roman" w:hAnsi="Times New Roman" w:cs="Times New Roman"/>
          <w:lang w:val="es-US"/>
        </w:rPr>
        <w:t>; archivos de audio necesitan ser mp3</w:t>
      </w:r>
    </w:p>
    <w:p w14:paraId="26A5036E" w14:textId="77777777" w:rsidR="004E022F" w:rsidRPr="0092434F" w:rsidRDefault="00165E73">
      <w:pPr>
        <w:numPr>
          <w:ilvl w:val="0"/>
          <w:numId w:val="22"/>
        </w:numPr>
        <w:spacing w:line="360" w:lineRule="auto"/>
        <w:rPr>
          <w:lang w:val="es-US"/>
        </w:rPr>
      </w:pPr>
      <w:r w:rsidRPr="0092434F">
        <w:rPr>
          <w:rFonts w:ascii="Times New Roman" w:eastAsia="Times New Roman" w:hAnsi="Times New Roman" w:cs="Times New Roman"/>
          <w:lang w:val="es-US"/>
        </w:rPr>
        <w:t xml:space="preserve">Literatura: manuscritos, 7-10 páginas; poesía, 5-10 páginas o ejemplos incluyendo las fechas </w:t>
      </w:r>
    </w:p>
    <w:p w14:paraId="2381507B" w14:textId="77777777" w:rsidR="004E022F" w:rsidRPr="0092434F" w:rsidRDefault="00165E73">
      <w:pPr>
        <w:numPr>
          <w:ilvl w:val="0"/>
          <w:numId w:val="22"/>
        </w:numPr>
        <w:spacing w:line="360" w:lineRule="auto"/>
        <w:rPr>
          <w:lang w:val="es-US"/>
        </w:rPr>
      </w:pPr>
      <w:r w:rsidRPr="0092434F">
        <w:rPr>
          <w:rFonts w:ascii="Times New Roman" w:eastAsia="Times New Roman" w:hAnsi="Times New Roman" w:cs="Times New Roman"/>
          <w:lang w:val="es-US"/>
        </w:rPr>
        <w:t xml:space="preserve">Música – mp3s o enlace a </w:t>
      </w:r>
      <w:r w:rsidR="00BA12E7" w:rsidRPr="0092434F">
        <w:rPr>
          <w:rFonts w:ascii="Times New Roman" w:eastAsia="Times New Roman" w:hAnsi="Times New Roman" w:cs="Times New Roman"/>
          <w:lang w:val="es-US"/>
        </w:rPr>
        <w:t>YouTube</w:t>
      </w:r>
      <w:r w:rsidRPr="0092434F">
        <w:rPr>
          <w:rFonts w:ascii="Times New Roman" w:eastAsia="Times New Roman" w:hAnsi="Times New Roman" w:cs="Times New Roman"/>
          <w:lang w:val="es-US"/>
        </w:rPr>
        <w:t xml:space="preserve"> o un sitio web profesional. Incluya una declaración corta para dar contexto a las muestras. Si hay otros intérpretes, identifíquese específicamente; incluya el tiempo en el video cuando el jurado empezará escuchar.</w:t>
      </w:r>
    </w:p>
    <w:p w14:paraId="32F93708" w14:textId="77777777" w:rsidR="004E022F" w:rsidRPr="0092434F" w:rsidRDefault="00165E73">
      <w:pPr>
        <w:numPr>
          <w:ilvl w:val="0"/>
          <w:numId w:val="22"/>
        </w:numPr>
        <w:spacing w:line="360" w:lineRule="auto"/>
        <w:rPr>
          <w:lang w:val="es-US"/>
        </w:rPr>
      </w:pPr>
      <w:r w:rsidRPr="0092434F">
        <w:rPr>
          <w:rFonts w:ascii="Times New Roman" w:eastAsia="Times New Roman" w:hAnsi="Times New Roman" w:cs="Times New Roman"/>
          <w:lang w:val="es-US"/>
        </w:rPr>
        <w:t xml:space="preserve">Baile y teatro: </w:t>
      </w:r>
      <w:proofErr w:type="spellStart"/>
      <w:r w:rsidRPr="0092434F">
        <w:rPr>
          <w:rFonts w:ascii="Times New Roman" w:eastAsia="Times New Roman" w:hAnsi="Times New Roman" w:cs="Times New Roman"/>
          <w:lang w:val="es-US"/>
        </w:rPr>
        <w:t>mov</w:t>
      </w:r>
      <w:proofErr w:type="spellEnd"/>
      <w:r w:rsidRPr="0092434F">
        <w:rPr>
          <w:rFonts w:ascii="Times New Roman" w:eastAsia="Times New Roman" w:hAnsi="Times New Roman" w:cs="Times New Roman"/>
          <w:lang w:val="es-US"/>
        </w:rPr>
        <w:t xml:space="preserve">, mp4’s, mv4’s o enlaces a </w:t>
      </w:r>
      <w:r w:rsidR="00BA12E7" w:rsidRPr="0092434F">
        <w:rPr>
          <w:rFonts w:ascii="Times New Roman" w:eastAsia="Times New Roman" w:hAnsi="Times New Roman" w:cs="Times New Roman"/>
          <w:lang w:val="es-US"/>
        </w:rPr>
        <w:t>YouTube</w:t>
      </w:r>
      <w:r w:rsidRPr="0092434F">
        <w:rPr>
          <w:rFonts w:ascii="Times New Roman" w:eastAsia="Times New Roman" w:hAnsi="Times New Roman" w:cs="Times New Roman"/>
          <w:lang w:val="es-US"/>
        </w:rPr>
        <w:t xml:space="preserve">, o un sitio profesional. Incluya una corta explicación para dar contexto al proyecto. Incluya una fecha y si hay más que un intérprete, identifíquese específicamente. </w:t>
      </w:r>
    </w:p>
    <w:p w14:paraId="1DC0F82A" w14:textId="77777777" w:rsidR="004E022F" w:rsidRPr="0092434F" w:rsidRDefault="00165E73">
      <w:pPr>
        <w:numPr>
          <w:ilvl w:val="0"/>
          <w:numId w:val="22"/>
        </w:numPr>
        <w:spacing w:line="360" w:lineRule="auto"/>
        <w:rPr>
          <w:lang w:val="es-US"/>
        </w:rPr>
      </w:pPr>
      <w:r w:rsidRPr="0092434F">
        <w:rPr>
          <w:rFonts w:ascii="Times New Roman" w:eastAsia="Times New Roman" w:hAnsi="Times New Roman" w:cs="Times New Roman"/>
          <w:lang w:val="es-US"/>
        </w:rPr>
        <w:t xml:space="preserve">Otro: si hay que entregar obras en otra forma o materias físicas, favor de ponerse en contacto con la Coordinadora de Programa </w:t>
      </w:r>
      <w:r w:rsidRPr="0092434F">
        <w:rPr>
          <w:rFonts w:ascii="Times New Roman" w:eastAsia="Times New Roman" w:hAnsi="Times New Roman" w:cs="Times New Roman"/>
          <w:b/>
          <w:lang w:val="es-US"/>
        </w:rPr>
        <w:t>antes</w:t>
      </w:r>
      <w:r w:rsidRPr="0092434F">
        <w:rPr>
          <w:rFonts w:ascii="Times New Roman" w:eastAsia="Times New Roman" w:hAnsi="Times New Roman" w:cs="Times New Roman"/>
          <w:lang w:val="es-US"/>
        </w:rPr>
        <w:t xml:space="preserve"> de la fecha límite de la aplicación.</w:t>
      </w:r>
    </w:p>
    <w:p w14:paraId="0EFD16F6"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Se les recomienda a grupos artísticos que entreguen un video de una obra previa cuando sea apropiado.</w:t>
      </w:r>
    </w:p>
    <w:p w14:paraId="1E669B95" w14:textId="77777777" w:rsidR="004E022F" w:rsidRPr="0092434F" w:rsidRDefault="004E022F">
      <w:pPr>
        <w:tabs>
          <w:tab w:val="left" w:pos="220"/>
          <w:tab w:val="left" w:pos="720"/>
        </w:tabs>
        <w:spacing w:line="360" w:lineRule="auto"/>
        <w:rPr>
          <w:rFonts w:ascii="Times New Roman" w:eastAsia="Times New Roman" w:hAnsi="Times New Roman" w:cs="Times New Roman"/>
          <w:color w:val="FF0000"/>
          <w:lang w:val="es-US"/>
        </w:rPr>
      </w:pPr>
    </w:p>
    <w:p w14:paraId="616B7027" w14:textId="77777777" w:rsidR="004E022F" w:rsidRPr="0092434F" w:rsidRDefault="004E022F">
      <w:pPr>
        <w:spacing w:line="360" w:lineRule="auto"/>
        <w:rPr>
          <w:rFonts w:ascii="Times New Roman" w:eastAsia="Times New Roman" w:hAnsi="Times New Roman" w:cs="Times New Roman"/>
          <w:color w:val="FF0000"/>
          <w:lang w:val="es-US"/>
        </w:rPr>
      </w:pPr>
    </w:p>
    <w:p w14:paraId="71BA7DE1" w14:textId="77777777" w:rsidR="004E022F" w:rsidRDefault="00165E73">
      <w:pPr>
        <w:spacing w:line="360" w:lineRule="auto"/>
        <w:rPr>
          <w:rFonts w:ascii="Times New Roman" w:eastAsia="Times New Roman" w:hAnsi="Times New Roman" w:cs="Times New Roman"/>
          <w:b/>
        </w:rPr>
      </w:pPr>
      <w:r>
        <w:rPr>
          <w:rFonts w:ascii="Times New Roman" w:eastAsia="Times New Roman" w:hAnsi="Times New Roman" w:cs="Times New Roman"/>
          <w:b/>
        </w:rPr>
        <w:t>PRESUPUESTO</w:t>
      </w:r>
    </w:p>
    <w:p w14:paraId="1A7C084B" w14:textId="77777777" w:rsidR="004E022F" w:rsidRPr="0092434F" w:rsidRDefault="00165E73">
      <w:pPr>
        <w:numPr>
          <w:ilvl w:val="0"/>
          <w:numId w:val="16"/>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lastRenderedPageBreak/>
        <w:t>Presupuesto del proyecto: Esto se refiere solo para el proyecto para el cual está buscando los fondos, no del presupuesto total de artes del año de su organización.</w:t>
      </w:r>
    </w:p>
    <w:p w14:paraId="2356D9EC" w14:textId="77777777" w:rsidR="004E022F" w:rsidRDefault="00165E73">
      <w:pPr>
        <w:numPr>
          <w:ilvl w:val="0"/>
          <w:numId w:val="16"/>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sidRPr="0092434F">
        <w:rPr>
          <w:rFonts w:ascii="Times New Roman" w:eastAsia="Times New Roman" w:hAnsi="Times New Roman" w:cs="Times New Roman"/>
          <w:lang w:val="es-US"/>
        </w:rPr>
        <w:t xml:space="preserve">Solicitud de la Beca de Artes Comunitarias: Esto debe de igualar los Costos Totales del Proyecto menos los Ingresos Totales del Proyecto. </w:t>
      </w:r>
      <w:r>
        <w:rPr>
          <w:rFonts w:ascii="Times New Roman" w:eastAsia="Times New Roman" w:hAnsi="Times New Roman" w:cs="Times New Roman"/>
        </w:rPr>
        <w:t xml:space="preserve">No </w:t>
      </w:r>
      <w:proofErr w:type="spellStart"/>
      <w:r>
        <w:rPr>
          <w:rFonts w:ascii="Times New Roman" w:eastAsia="Times New Roman" w:hAnsi="Times New Roman" w:cs="Times New Roman"/>
        </w:rPr>
        <w:t>incluya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contribuciones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especie</w:t>
      </w:r>
      <w:proofErr w:type="spellEnd"/>
      <w:r>
        <w:rPr>
          <w:rFonts w:ascii="Times New Roman" w:eastAsia="Times New Roman" w:hAnsi="Times New Roman" w:cs="Times New Roman"/>
        </w:rPr>
        <w:t>.</w:t>
      </w:r>
    </w:p>
    <w:p w14:paraId="55F300CF" w14:textId="77777777" w:rsidR="004E022F" w:rsidRDefault="004E022F">
      <w:pPr>
        <w:spacing w:line="360" w:lineRule="auto"/>
        <w:rPr>
          <w:rFonts w:ascii="Times New Roman" w:eastAsia="Times New Roman" w:hAnsi="Times New Roman" w:cs="Times New Roman"/>
          <w:color w:val="FF0000"/>
        </w:rPr>
      </w:pPr>
    </w:p>
    <w:p w14:paraId="6672E960" w14:textId="77777777" w:rsidR="004E022F" w:rsidRDefault="00165E73">
      <w:pPr>
        <w:spacing w:line="360" w:lineRule="auto"/>
        <w:ind w:left="480"/>
        <w:rPr>
          <w:rFonts w:ascii="Times New Roman" w:eastAsia="Times New Roman" w:hAnsi="Times New Roman" w:cs="Times New Roman"/>
          <w:b/>
        </w:rPr>
      </w:pPr>
      <w:bookmarkStart w:id="18" w:name="bookmark=kix.hrx045e0nepb" w:colFirst="0" w:colLast="0"/>
      <w:bookmarkEnd w:id="18"/>
      <w:proofErr w:type="spellStart"/>
      <w:r>
        <w:rPr>
          <w:rFonts w:ascii="Times New Roman" w:eastAsia="Times New Roman" w:hAnsi="Times New Roman" w:cs="Times New Roman"/>
          <w:b/>
        </w:rPr>
        <w:t>Terminología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Común</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Presupuestos</w:t>
      </w:r>
      <w:proofErr w:type="spellEnd"/>
      <w:r>
        <w:rPr>
          <w:rFonts w:ascii="Times New Roman" w:eastAsia="Times New Roman" w:hAnsi="Times New Roman" w:cs="Times New Roman"/>
          <w:b/>
        </w:rPr>
        <w:t>:</w:t>
      </w:r>
    </w:p>
    <w:p w14:paraId="61700275" w14:textId="77777777" w:rsidR="004E022F" w:rsidRPr="0092434F" w:rsidRDefault="00165E73">
      <w:pPr>
        <w:numPr>
          <w:ilvl w:val="0"/>
          <w:numId w:val="6"/>
        </w:numPr>
        <w:spacing w:line="360" w:lineRule="auto"/>
        <w:rPr>
          <w:lang w:val="es-US"/>
        </w:rPr>
      </w:pPr>
      <w:r w:rsidRPr="0092434F">
        <w:rPr>
          <w:rFonts w:ascii="Times New Roman" w:eastAsia="Times New Roman" w:hAnsi="Times New Roman" w:cs="Times New Roman"/>
          <w:lang w:val="es-US"/>
        </w:rPr>
        <w:t xml:space="preserve">Gastos de personal – cualquier persona que se contrate para el proyecto tales como maestros, artistas, asistentes, etc. </w:t>
      </w:r>
    </w:p>
    <w:p w14:paraId="211B22A4" w14:textId="77777777" w:rsidR="004E022F" w:rsidRPr="0092434F" w:rsidRDefault="00165E73">
      <w:pPr>
        <w:numPr>
          <w:ilvl w:val="0"/>
          <w:numId w:val="6"/>
        </w:numPr>
        <w:spacing w:line="360" w:lineRule="auto"/>
        <w:rPr>
          <w:lang w:val="es-US"/>
        </w:rPr>
      </w:pPr>
      <w:r w:rsidRPr="0092434F">
        <w:rPr>
          <w:rFonts w:ascii="Times New Roman" w:eastAsia="Times New Roman" w:hAnsi="Times New Roman" w:cs="Times New Roman"/>
          <w:lang w:val="es-US"/>
        </w:rPr>
        <w:t>Gastos no de personal – renta de un espacio, gastos de viaje, costos de hacer publicidad</w:t>
      </w:r>
    </w:p>
    <w:p w14:paraId="290CA2C7" w14:textId="564701DC" w:rsidR="004E022F" w:rsidRPr="0092434F" w:rsidRDefault="00165E73">
      <w:pPr>
        <w:numPr>
          <w:ilvl w:val="0"/>
          <w:numId w:val="6"/>
        </w:numPr>
        <w:spacing w:line="360" w:lineRule="auto"/>
        <w:rPr>
          <w:lang w:val="es-US"/>
        </w:rPr>
      </w:pPr>
      <w:r w:rsidRPr="0092434F">
        <w:rPr>
          <w:rFonts w:ascii="Times New Roman" w:eastAsia="Times New Roman" w:hAnsi="Times New Roman" w:cs="Times New Roman"/>
          <w:lang w:val="es-US"/>
        </w:rPr>
        <w:t xml:space="preserve">Gastos de </w:t>
      </w:r>
      <w:r w:rsidR="00CD5EAC">
        <w:rPr>
          <w:rFonts w:ascii="Times New Roman" w:eastAsia="Times New Roman" w:hAnsi="Times New Roman" w:cs="Times New Roman"/>
          <w:lang w:val="es-US"/>
        </w:rPr>
        <w:t>o</w:t>
      </w:r>
      <w:r w:rsidRPr="0092434F">
        <w:rPr>
          <w:rFonts w:ascii="Times New Roman" w:eastAsia="Times New Roman" w:hAnsi="Times New Roman" w:cs="Times New Roman"/>
          <w:lang w:val="es-US"/>
        </w:rPr>
        <w:t>peración – Suministros y materiales, renta de equipo</w:t>
      </w:r>
    </w:p>
    <w:p w14:paraId="64CD84C8" w14:textId="77777777" w:rsidR="004E022F" w:rsidRPr="0092434F" w:rsidRDefault="00165E73">
      <w:pPr>
        <w:numPr>
          <w:ilvl w:val="0"/>
          <w:numId w:val="6"/>
        </w:numPr>
        <w:spacing w:line="360" w:lineRule="auto"/>
        <w:rPr>
          <w:lang w:val="es-US"/>
        </w:rPr>
      </w:pPr>
      <w:r w:rsidRPr="0092434F">
        <w:rPr>
          <w:rFonts w:ascii="Times New Roman" w:eastAsia="Times New Roman" w:hAnsi="Times New Roman" w:cs="Times New Roman"/>
          <w:lang w:val="es-US"/>
        </w:rPr>
        <w:t>Ingresos del trabajo – dinero que el proyecto genera (ventas de boletos, recaudación de fondos, mercancía etc.)</w:t>
      </w:r>
    </w:p>
    <w:p w14:paraId="3B6BDA5A" w14:textId="77777777" w:rsidR="004E022F" w:rsidRPr="0092434F" w:rsidRDefault="00165E73">
      <w:pPr>
        <w:numPr>
          <w:ilvl w:val="0"/>
          <w:numId w:val="6"/>
        </w:numPr>
        <w:spacing w:line="360" w:lineRule="auto"/>
        <w:rPr>
          <w:lang w:val="es-US"/>
        </w:rPr>
      </w:pPr>
      <w:r w:rsidRPr="0092434F">
        <w:rPr>
          <w:rFonts w:ascii="Times New Roman" w:eastAsia="Times New Roman" w:hAnsi="Times New Roman" w:cs="Times New Roman"/>
          <w:lang w:val="es-US"/>
        </w:rPr>
        <w:t>Ingresos no derivados del trabajo o ingresos contribuidos – dinero que recibirá el proyecto (donaciones, otras becas etc.)</w:t>
      </w:r>
    </w:p>
    <w:p w14:paraId="33A4858A" w14:textId="0A4ADEB2" w:rsidR="004E022F" w:rsidRDefault="00165E73">
      <w:pPr>
        <w:numPr>
          <w:ilvl w:val="0"/>
          <w:numId w:val="6"/>
        </w:numPr>
        <w:spacing w:line="360" w:lineRule="auto"/>
      </w:pPr>
      <w:r w:rsidRPr="0092434F">
        <w:rPr>
          <w:rFonts w:ascii="Times New Roman" w:eastAsia="Times New Roman" w:hAnsi="Times New Roman" w:cs="Times New Roman"/>
          <w:lang w:val="es-US"/>
        </w:rPr>
        <w:t xml:space="preserve">Contribuciones en especie – Cualquier cosa que se le done lo cual normalmente se tendría que pagar. </w:t>
      </w:r>
      <w:r>
        <w:rPr>
          <w:rFonts w:ascii="Times New Roman" w:eastAsia="Times New Roman" w:hAnsi="Times New Roman" w:cs="Times New Roman"/>
        </w:rPr>
        <w:t xml:space="preserve">Hay que </w:t>
      </w:r>
      <w:proofErr w:type="spellStart"/>
      <w:r>
        <w:rPr>
          <w:rFonts w:ascii="Times New Roman" w:eastAsia="Times New Roman" w:hAnsi="Times New Roman" w:cs="Times New Roman"/>
        </w:rPr>
        <w:t>dar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cosas</w:t>
      </w:r>
      <w:proofErr w:type="spellEnd"/>
      <w:r>
        <w:rPr>
          <w:rFonts w:ascii="Times New Roman" w:eastAsia="Times New Roman" w:hAnsi="Times New Roman" w:cs="Times New Roman"/>
        </w:rPr>
        <w:t xml:space="preserve"> un valor </w:t>
      </w:r>
      <w:proofErr w:type="spellStart"/>
      <w:r>
        <w:rPr>
          <w:rFonts w:ascii="Times New Roman" w:eastAsia="Times New Roman" w:hAnsi="Times New Roman" w:cs="Times New Roman"/>
        </w:rPr>
        <w:t>realístico</w:t>
      </w:r>
      <w:proofErr w:type="spellEnd"/>
      <w:r>
        <w:rPr>
          <w:rFonts w:ascii="Times New Roman" w:eastAsia="Times New Roman" w:hAnsi="Times New Roman" w:cs="Times New Roman"/>
        </w:rPr>
        <w:t>.</w:t>
      </w:r>
    </w:p>
    <w:p w14:paraId="49A3C69D" w14:textId="77777777" w:rsidR="004E022F" w:rsidRDefault="004E022F">
      <w:pPr>
        <w:spacing w:line="360" w:lineRule="auto"/>
        <w:rPr>
          <w:rFonts w:ascii="Times New Roman" w:eastAsia="Times New Roman" w:hAnsi="Times New Roman" w:cs="Times New Roman"/>
          <w:b/>
          <w:color w:val="FF0000"/>
        </w:rPr>
      </w:pPr>
    </w:p>
    <w:p w14:paraId="2B0759D1" w14:textId="77777777" w:rsidR="004E022F" w:rsidRDefault="004E022F">
      <w:pPr>
        <w:tabs>
          <w:tab w:val="left" w:pos="220"/>
          <w:tab w:val="left" w:pos="720"/>
        </w:tabs>
        <w:spacing w:line="360" w:lineRule="auto"/>
        <w:rPr>
          <w:rFonts w:ascii="Times New Roman" w:eastAsia="Times New Roman" w:hAnsi="Times New Roman" w:cs="Times New Roman"/>
          <w:color w:val="FF0000"/>
        </w:rPr>
      </w:pPr>
    </w:p>
    <w:p w14:paraId="540D662A" w14:textId="77777777" w:rsidR="004E022F" w:rsidRDefault="004E022F">
      <w:pPr>
        <w:spacing w:line="360" w:lineRule="auto"/>
        <w:rPr>
          <w:rFonts w:ascii="Times New Roman" w:eastAsia="Times New Roman" w:hAnsi="Times New Roman" w:cs="Times New Roman"/>
          <w:color w:val="FF0000"/>
        </w:rPr>
      </w:pPr>
    </w:p>
    <w:p w14:paraId="21153ECA" w14:textId="77777777" w:rsidR="004E022F" w:rsidRDefault="004E022F">
      <w:pPr>
        <w:spacing w:line="360" w:lineRule="auto"/>
        <w:rPr>
          <w:rFonts w:ascii="Times New Roman" w:eastAsia="Times New Roman" w:hAnsi="Times New Roman" w:cs="Times New Roman"/>
          <w:color w:val="FF0000"/>
        </w:rPr>
      </w:pPr>
    </w:p>
    <w:p w14:paraId="47168394" w14:textId="77777777" w:rsidR="004E022F" w:rsidRDefault="004E022F">
      <w:pPr>
        <w:spacing w:line="360" w:lineRule="auto"/>
        <w:rPr>
          <w:rFonts w:ascii="Times New Roman" w:eastAsia="Times New Roman" w:hAnsi="Times New Roman" w:cs="Times New Roman"/>
          <w:color w:val="FF0000"/>
        </w:rPr>
      </w:pPr>
    </w:p>
    <w:p w14:paraId="45C2A772" w14:textId="77777777" w:rsidR="004E022F" w:rsidRDefault="00165E73">
      <w:pPr>
        <w:spacing w:line="360" w:lineRule="auto"/>
        <w:rPr>
          <w:rFonts w:ascii="Times New Roman" w:eastAsia="Times New Roman" w:hAnsi="Times New Roman" w:cs="Times New Roman"/>
          <w:b/>
          <w:color w:val="FF0000"/>
        </w:rPr>
      </w:pPr>
      <w:r>
        <w:br w:type="page"/>
      </w:r>
    </w:p>
    <w:p w14:paraId="579EA2B8" w14:textId="77777777" w:rsidR="004E022F" w:rsidRDefault="00165E73">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PÁGINA DE FIRMAS</w:t>
      </w:r>
    </w:p>
    <w:p w14:paraId="7BD552AB" w14:textId="77777777" w:rsidR="004E022F" w:rsidRPr="0092434F" w:rsidRDefault="00165E73">
      <w:pPr>
        <w:spacing w:line="360" w:lineRule="auto"/>
        <w:rPr>
          <w:rFonts w:ascii="Times New Roman" w:eastAsia="Times New Roman" w:hAnsi="Times New Roman" w:cs="Times New Roman"/>
          <w:lang w:val="es-US"/>
        </w:rPr>
      </w:pPr>
      <w:r w:rsidRPr="0092434F">
        <w:rPr>
          <w:rFonts w:ascii="Times New Roman" w:eastAsia="Times New Roman" w:hAnsi="Times New Roman" w:cs="Times New Roman"/>
          <w:lang w:val="es-US"/>
        </w:rPr>
        <w:t xml:space="preserve">Este documento necesita la firma del Principal </w:t>
      </w:r>
      <w:proofErr w:type="gramStart"/>
      <w:r w:rsidRPr="0092434F">
        <w:rPr>
          <w:rFonts w:ascii="Times New Roman" w:eastAsia="Times New Roman" w:hAnsi="Times New Roman" w:cs="Times New Roman"/>
          <w:lang w:val="es-US"/>
        </w:rPr>
        <w:t>Funcionario</w:t>
      </w:r>
      <w:proofErr w:type="gramEnd"/>
      <w:r w:rsidRPr="0092434F">
        <w:rPr>
          <w:rFonts w:ascii="Times New Roman" w:eastAsia="Times New Roman" w:hAnsi="Times New Roman" w:cs="Times New Roman"/>
          <w:lang w:val="es-US"/>
        </w:rPr>
        <w:t xml:space="preserve"> Administrativo de la organización solicitante y adjunto a la aplicación en línea.</w:t>
      </w:r>
    </w:p>
    <w:p w14:paraId="41D1648E" w14:textId="77777777" w:rsidR="004E022F" w:rsidRPr="0092434F" w:rsidRDefault="004E022F">
      <w:pPr>
        <w:spacing w:line="360" w:lineRule="auto"/>
        <w:rPr>
          <w:rFonts w:ascii="Times New Roman" w:eastAsia="Times New Roman" w:hAnsi="Times New Roman" w:cs="Times New Roman"/>
          <w:color w:val="FF0000"/>
          <w:lang w:val="es-US"/>
        </w:rPr>
      </w:pPr>
    </w:p>
    <w:p w14:paraId="190B6DEF" w14:textId="77777777" w:rsidR="004E022F" w:rsidRPr="0092434F" w:rsidRDefault="00165E73" w:rsidP="00BA12E7">
      <w:pPr>
        <w:rPr>
          <w:rFonts w:ascii="Times New Roman" w:eastAsia="Times New Roman" w:hAnsi="Times New Roman" w:cs="Times New Roman"/>
          <w:b/>
          <w:lang w:val="es-US"/>
        </w:rPr>
      </w:pPr>
      <w:r w:rsidRPr="0092434F">
        <w:rPr>
          <w:rFonts w:ascii="Times New Roman" w:eastAsia="Times New Roman" w:hAnsi="Times New Roman" w:cs="Times New Roman"/>
          <w:b/>
          <w:lang w:val="es-US"/>
        </w:rPr>
        <w:t>Página de Firmas</w:t>
      </w:r>
      <w:r w:rsidR="00BA12E7">
        <w:rPr>
          <w:rFonts w:ascii="Times New Roman" w:eastAsia="Times New Roman" w:hAnsi="Times New Roman" w:cs="Times New Roman"/>
          <w:b/>
          <w:lang w:val="es-US"/>
        </w:rPr>
        <w:t xml:space="preserve"> </w:t>
      </w:r>
      <w:r w:rsidRPr="0092434F">
        <w:rPr>
          <w:rFonts w:ascii="Times New Roman" w:eastAsia="Times New Roman" w:hAnsi="Times New Roman" w:cs="Times New Roman"/>
          <w:b/>
          <w:lang w:val="es-US"/>
        </w:rPr>
        <w:t>Certificación y Renuncia</w:t>
      </w:r>
    </w:p>
    <w:p w14:paraId="66853533" w14:textId="77777777" w:rsidR="004E022F" w:rsidRDefault="00165E73">
      <w:pPr>
        <w:spacing w:line="360" w:lineRule="auto"/>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0" distR="0" wp14:anchorId="1DC29B7C" wp14:editId="4DD3AB88">
            <wp:extent cx="3704208" cy="1741065"/>
            <wp:effectExtent l="0" t="0" r="0" b="0"/>
            <wp:docPr id="1029" name="image3.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medium confidence"/>
                    <pic:cNvPicPr preferRelativeResize="0"/>
                  </pic:nvPicPr>
                  <pic:blipFill>
                    <a:blip r:embed="rId18"/>
                    <a:srcRect/>
                    <a:stretch>
                      <a:fillRect/>
                    </a:stretch>
                  </pic:blipFill>
                  <pic:spPr>
                    <a:xfrm>
                      <a:off x="0" y="0"/>
                      <a:ext cx="3704208" cy="1741065"/>
                    </a:xfrm>
                    <a:prstGeom prst="rect">
                      <a:avLst/>
                    </a:prstGeom>
                    <a:ln/>
                  </pic:spPr>
                </pic:pic>
              </a:graphicData>
            </a:graphic>
          </wp:inline>
        </w:drawing>
      </w:r>
    </w:p>
    <w:p w14:paraId="1F56DB64" w14:textId="77777777" w:rsidR="004E022F" w:rsidRDefault="004E022F">
      <w:pPr>
        <w:spacing w:line="360" w:lineRule="auto"/>
        <w:rPr>
          <w:rFonts w:ascii="Times New Roman" w:eastAsia="Times New Roman" w:hAnsi="Times New Roman" w:cs="Times New Roman"/>
          <w:color w:val="FF0000"/>
        </w:rPr>
      </w:pPr>
    </w:p>
    <w:p w14:paraId="622B5A73" w14:textId="77777777" w:rsidR="004E022F" w:rsidRDefault="004E022F">
      <w:pPr>
        <w:spacing w:line="360" w:lineRule="auto"/>
        <w:rPr>
          <w:rFonts w:ascii="Times New Roman" w:eastAsia="Times New Roman" w:hAnsi="Times New Roman" w:cs="Times New Roman"/>
          <w:color w:val="FF0000"/>
        </w:rPr>
      </w:pPr>
    </w:p>
    <w:p w14:paraId="3439E6CA" w14:textId="77777777" w:rsidR="004E022F" w:rsidRPr="00BA12E7" w:rsidRDefault="00165E73">
      <w:pPr>
        <w:rPr>
          <w:rFonts w:ascii="Times New Roman" w:eastAsia="Times New Roman" w:hAnsi="Times New Roman" w:cs="Times New Roman"/>
          <w:bCs/>
          <w:lang w:val="es-US"/>
        </w:rPr>
      </w:pPr>
      <w:r w:rsidRPr="00BA12E7">
        <w:rPr>
          <w:rFonts w:ascii="Times New Roman" w:eastAsia="Times New Roman" w:hAnsi="Times New Roman" w:cs="Times New Roman"/>
          <w:bCs/>
          <w:lang w:val="es-US"/>
        </w:rPr>
        <w:t>El abajo firmante certifica que él/ella:</w:t>
      </w:r>
    </w:p>
    <w:p w14:paraId="2C579446" w14:textId="77777777" w:rsidR="004E022F" w:rsidRPr="0092434F" w:rsidRDefault="00165E73">
      <w:pPr>
        <w:numPr>
          <w:ilvl w:val="0"/>
          <w:numId w:val="12"/>
        </w:numPr>
        <w:rPr>
          <w:rFonts w:ascii="Times New Roman" w:eastAsia="Times New Roman" w:hAnsi="Times New Roman" w:cs="Times New Roman"/>
          <w:lang w:val="es-US"/>
        </w:rPr>
      </w:pPr>
      <w:r w:rsidRPr="0092434F">
        <w:rPr>
          <w:rFonts w:ascii="Times New Roman" w:eastAsia="Times New Roman" w:hAnsi="Times New Roman" w:cs="Times New Roman"/>
          <w:lang w:val="es-US"/>
        </w:rPr>
        <w:t>es el oficial principal del aplicante con la autoridad para obligarlo</w:t>
      </w:r>
    </w:p>
    <w:p w14:paraId="36E00072" w14:textId="77777777" w:rsidR="004E022F" w:rsidRPr="0092434F" w:rsidRDefault="004E022F">
      <w:pPr>
        <w:rPr>
          <w:rFonts w:ascii="Times New Roman" w:eastAsia="Times New Roman" w:hAnsi="Times New Roman" w:cs="Times New Roman"/>
          <w:lang w:val="es-US"/>
        </w:rPr>
      </w:pPr>
    </w:p>
    <w:p w14:paraId="4A7DE609" w14:textId="77777777" w:rsidR="004E022F" w:rsidRPr="0092434F" w:rsidRDefault="00165E73">
      <w:pPr>
        <w:numPr>
          <w:ilvl w:val="0"/>
          <w:numId w:val="12"/>
        </w:numPr>
        <w:rPr>
          <w:rFonts w:ascii="Times New Roman" w:eastAsia="Times New Roman" w:hAnsi="Times New Roman" w:cs="Times New Roman"/>
          <w:lang w:val="es-US"/>
        </w:rPr>
      </w:pPr>
      <w:r w:rsidRPr="0092434F">
        <w:rPr>
          <w:rFonts w:ascii="Times New Roman" w:eastAsia="Times New Roman" w:hAnsi="Times New Roman" w:cs="Times New Roman"/>
          <w:lang w:val="es-US"/>
        </w:rPr>
        <w:t>tiene el conocimiento de la información presentada aquí dentro;</w:t>
      </w:r>
    </w:p>
    <w:p w14:paraId="5AEED231" w14:textId="77777777" w:rsidR="004E022F" w:rsidRPr="0092434F" w:rsidRDefault="004E022F">
      <w:pPr>
        <w:rPr>
          <w:rFonts w:ascii="Times New Roman" w:eastAsia="Times New Roman" w:hAnsi="Times New Roman" w:cs="Times New Roman"/>
          <w:lang w:val="es-US"/>
        </w:rPr>
      </w:pPr>
    </w:p>
    <w:p w14:paraId="1702835C" w14:textId="77777777" w:rsidR="004E022F" w:rsidRPr="0092434F" w:rsidRDefault="00165E73">
      <w:pPr>
        <w:numPr>
          <w:ilvl w:val="0"/>
          <w:numId w:val="12"/>
        </w:numPr>
        <w:rPr>
          <w:rFonts w:ascii="Times New Roman" w:eastAsia="Times New Roman" w:hAnsi="Times New Roman" w:cs="Times New Roman"/>
          <w:lang w:val="es-US"/>
        </w:rPr>
      </w:pPr>
      <w:r w:rsidRPr="0092434F">
        <w:rPr>
          <w:rFonts w:ascii="Times New Roman" w:eastAsia="Times New Roman" w:hAnsi="Times New Roman" w:cs="Times New Roman"/>
          <w:lang w:val="es-US"/>
        </w:rPr>
        <w:t>ha leído las directrices del Consejo de Artes del Valle Genesee incorporado aquí dentro por referencia y que este aplicante cumple con y está sujeto a dichas directrices;</w:t>
      </w:r>
    </w:p>
    <w:p w14:paraId="567626EE" w14:textId="77777777" w:rsidR="004E022F" w:rsidRPr="0092434F" w:rsidRDefault="004E022F">
      <w:pPr>
        <w:rPr>
          <w:rFonts w:ascii="Times New Roman" w:eastAsia="Times New Roman" w:hAnsi="Times New Roman" w:cs="Times New Roman"/>
          <w:lang w:val="es-US"/>
        </w:rPr>
      </w:pPr>
    </w:p>
    <w:p w14:paraId="0DC04F62" w14:textId="77777777" w:rsidR="004E022F" w:rsidRPr="0092434F" w:rsidRDefault="00165E73">
      <w:pPr>
        <w:numPr>
          <w:ilvl w:val="0"/>
          <w:numId w:val="12"/>
        </w:numPr>
        <w:rPr>
          <w:rFonts w:ascii="Times New Roman" w:eastAsia="Times New Roman" w:hAnsi="Times New Roman" w:cs="Times New Roman"/>
          <w:lang w:val="es-US"/>
        </w:rPr>
      </w:pPr>
      <w:r w:rsidRPr="0092434F">
        <w:rPr>
          <w:rFonts w:ascii="Times New Roman" w:eastAsia="Times New Roman" w:hAnsi="Times New Roman" w:cs="Times New Roman"/>
          <w:lang w:val="es-US"/>
        </w:rPr>
        <w:t>de parte del aplicante, libera el Consejo de Artes del Valle Genesee y sus agentes con respeto a daños de propiedad o materiales entregados en conexión con este documento.</w:t>
      </w:r>
    </w:p>
    <w:p w14:paraId="25B20AB1" w14:textId="77777777" w:rsidR="004E022F" w:rsidRPr="0092434F" w:rsidRDefault="004E022F">
      <w:pPr>
        <w:spacing w:line="360" w:lineRule="auto"/>
        <w:rPr>
          <w:rFonts w:ascii="Times New Roman" w:eastAsia="Times New Roman" w:hAnsi="Times New Roman" w:cs="Times New Roman"/>
          <w:color w:val="FF0000"/>
          <w:lang w:val="es-US"/>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5"/>
        <w:gridCol w:w="3795"/>
      </w:tblGrid>
      <w:tr w:rsidR="004E022F" w14:paraId="6113AB2B" w14:textId="77777777">
        <w:tc>
          <w:tcPr>
            <w:tcW w:w="5565" w:type="dxa"/>
            <w:vAlign w:val="center"/>
          </w:tcPr>
          <w:p w14:paraId="3A50E298" w14:textId="77777777" w:rsidR="004E022F" w:rsidRDefault="00165E73">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Firma</w:t>
            </w:r>
            <w:proofErr w:type="spellEnd"/>
          </w:p>
        </w:tc>
        <w:tc>
          <w:tcPr>
            <w:tcW w:w="3795" w:type="dxa"/>
            <w:vAlign w:val="center"/>
          </w:tcPr>
          <w:p w14:paraId="4C11C732" w14:textId="77777777" w:rsidR="004E022F" w:rsidRDefault="00165E73">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Fecha</w:t>
            </w:r>
            <w:proofErr w:type="spellEnd"/>
          </w:p>
        </w:tc>
      </w:tr>
      <w:tr w:rsidR="004E022F" w14:paraId="24515BBE" w14:textId="77777777">
        <w:tc>
          <w:tcPr>
            <w:tcW w:w="9360" w:type="dxa"/>
            <w:gridSpan w:val="2"/>
            <w:vAlign w:val="center"/>
          </w:tcPr>
          <w:p w14:paraId="4A9A80F0" w14:textId="77777777" w:rsidR="004E022F" w:rsidRDefault="00165E73">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Título</w:t>
            </w:r>
            <w:proofErr w:type="spellEnd"/>
          </w:p>
        </w:tc>
      </w:tr>
      <w:tr w:rsidR="004E022F" w14:paraId="130D7CBD" w14:textId="77777777">
        <w:tc>
          <w:tcPr>
            <w:tcW w:w="9360" w:type="dxa"/>
            <w:gridSpan w:val="2"/>
            <w:vAlign w:val="center"/>
          </w:tcPr>
          <w:p w14:paraId="603958B8" w14:textId="77777777" w:rsidR="004E022F" w:rsidRDefault="00165E73">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Nombre</w:t>
            </w:r>
            <w:proofErr w:type="spellEnd"/>
            <w:r>
              <w:rPr>
                <w:rFonts w:ascii="Times New Roman" w:eastAsia="Times New Roman" w:hAnsi="Times New Roman" w:cs="Times New Roman"/>
              </w:rPr>
              <w:t xml:space="preserve"> del Jefe </w:t>
            </w:r>
            <w:proofErr w:type="spellStart"/>
            <w:r>
              <w:rPr>
                <w:rFonts w:ascii="Times New Roman" w:eastAsia="Times New Roman" w:hAnsi="Times New Roman" w:cs="Times New Roman"/>
              </w:rPr>
              <w:t>Administrativo</w:t>
            </w:r>
            <w:proofErr w:type="spellEnd"/>
          </w:p>
        </w:tc>
      </w:tr>
    </w:tbl>
    <w:p w14:paraId="077715BC" w14:textId="77777777" w:rsidR="004E022F" w:rsidRDefault="004E022F">
      <w:pPr>
        <w:spacing w:line="360" w:lineRule="auto"/>
        <w:rPr>
          <w:rFonts w:ascii="Times New Roman" w:eastAsia="Times New Roman" w:hAnsi="Times New Roman" w:cs="Times New Roman"/>
          <w:color w:val="FF0000"/>
        </w:rPr>
      </w:pPr>
    </w:p>
    <w:p w14:paraId="7E89942D" w14:textId="77777777" w:rsidR="004E022F" w:rsidRDefault="004E022F">
      <w:pPr>
        <w:spacing w:line="360" w:lineRule="auto"/>
        <w:rPr>
          <w:rFonts w:ascii="Times New Roman" w:eastAsia="Times New Roman" w:hAnsi="Times New Roman" w:cs="Times New Roman"/>
          <w:color w:val="FF0000"/>
        </w:rPr>
      </w:pPr>
    </w:p>
    <w:p w14:paraId="7F067C1A" w14:textId="77777777" w:rsidR="004E022F" w:rsidRDefault="00165E73">
      <w:pPr>
        <w:spacing w:line="360" w:lineRule="auto"/>
        <w:rPr>
          <w:rFonts w:ascii="Times New Roman" w:eastAsia="Times New Roman" w:hAnsi="Times New Roman" w:cs="Times New Roman"/>
          <w:color w:val="FF0000"/>
        </w:rPr>
      </w:pPr>
      <w:r>
        <w:rPr>
          <w:rFonts w:ascii="Times New Roman" w:eastAsia="Times New Roman" w:hAnsi="Times New Roman" w:cs="Times New Roman"/>
          <w:color w:val="FF0000"/>
        </w:rPr>
        <w:br/>
      </w:r>
    </w:p>
    <w:p w14:paraId="36D3F818" w14:textId="77777777" w:rsidR="004E022F" w:rsidRDefault="004E022F">
      <w:pPr>
        <w:tabs>
          <w:tab w:val="left" w:pos="220"/>
          <w:tab w:val="left" w:pos="720"/>
        </w:tabs>
        <w:spacing w:line="360" w:lineRule="auto"/>
        <w:ind w:left="720" w:hanging="720"/>
        <w:rPr>
          <w:rFonts w:ascii="Times New Roman" w:eastAsia="Times New Roman" w:hAnsi="Times New Roman" w:cs="Times New Roman"/>
          <w:color w:val="FF0000"/>
        </w:rPr>
      </w:pPr>
    </w:p>
    <w:p w14:paraId="7CE173ED" w14:textId="77777777" w:rsidR="004E022F" w:rsidRDefault="004E022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color w:val="FF0000"/>
        </w:rPr>
      </w:pPr>
    </w:p>
    <w:sectPr w:rsidR="004E022F">
      <w:footerReference w:type="default" r:id="rId19"/>
      <w:pgSz w:w="12239" w:h="15840"/>
      <w:pgMar w:top="1439" w:right="1439" w:bottom="1439" w:left="1439" w:header="144" w:footer="5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D31C" w14:textId="77777777" w:rsidR="008716BA" w:rsidRDefault="008716BA">
      <w:r>
        <w:separator/>
      </w:r>
    </w:p>
  </w:endnote>
  <w:endnote w:type="continuationSeparator" w:id="0">
    <w:p w14:paraId="481F9123" w14:textId="77777777" w:rsidR="008716BA" w:rsidRDefault="0087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B7F9" w14:textId="77777777" w:rsidR="004E022F" w:rsidRDefault="00165E73">
    <w:pPr>
      <w:jc w:val="center"/>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92434F">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E49B" w14:textId="77777777" w:rsidR="008716BA" w:rsidRDefault="008716BA">
      <w:r>
        <w:separator/>
      </w:r>
    </w:p>
  </w:footnote>
  <w:footnote w:type="continuationSeparator" w:id="0">
    <w:p w14:paraId="42A37678" w14:textId="77777777" w:rsidR="008716BA" w:rsidRDefault="00871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9E"/>
    <w:multiLevelType w:val="multilevel"/>
    <w:tmpl w:val="973EAE64"/>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abstractNum w:abstractNumId="1" w15:restartNumberingAfterBreak="0">
    <w:nsid w:val="07B96747"/>
    <w:multiLevelType w:val="multilevel"/>
    <w:tmpl w:val="C0946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0D0A7D"/>
    <w:multiLevelType w:val="multilevel"/>
    <w:tmpl w:val="03CCF35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3" w15:restartNumberingAfterBreak="0">
    <w:nsid w:val="12AF76E6"/>
    <w:multiLevelType w:val="multilevel"/>
    <w:tmpl w:val="6CD8149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4" w15:restartNumberingAfterBreak="0">
    <w:nsid w:val="1EA5451B"/>
    <w:multiLevelType w:val="multilevel"/>
    <w:tmpl w:val="D8CA7B72"/>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5" w15:restartNumberingAfterBreak="0">
    <w:nsid w:val="1F843055"/>
    <w:multiLevelType w:val="multilevel"/>
    <w:tmpl w:val="C1B02310"/>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6" w15:restartNumberingAfterBreak="0">
    <w:nsid w:val="1F8603FB"/>
    <w:multiLevelType w:val="multilevel"/>
    <w:tmpl w:val="BD98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C219D"/>
    <w:multiLevelType w:val="multilevel"/>
    <w:tmpl w:val="8D54649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8" w15:restartNumberingAfterBreak="0">
    <w:nsid w:val="2BCC62E9"/>
    <w:multiLevelType w:val="multilevel"/>
    <w:tmpl w:val="BC8A8E4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9" w15:restartNumberingAfterBreak="0">
    <w:nsid w:val="390833B0"/>
    <w:multiLevelType w:val="multilevel"/>
    <w:tmpl w:val="270406AE"/>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
      <w:lvlJc w:val="left"/>
      <w:pPr>
        <w:ind w:left="2880" w:hanging="500"/>
      </w:pPr>
      <w:rPr>
        <w:rFonts w:ascii="Noto Sans Symbols" w:eastAsia="Noto Sans Symbols" w:hAnsi="Noto Sans Symbols" w:cs="Noto Sans Symbols"/>
      </w:rPr>
    </w:lvl>
    <w:lvl w:ilvl="4">
      <w:start w:val="1"/>
      <w:numFmt w:val="bullet"/>
      <w:lvlText w:val="o"/>
      <w:lvlJc w:val="left"/>
      <w:pPr>
        <w:ind w:left="3600" w:hanging="500"/>
      </w:pPr>
      <w:rPr>
        <w:rFonts w:ascii="Courier New" w:eastAsia="Courier New" w:hAnsi="Courier New" w:cs="Courier New"/>
      </w:rPr>
    </w:lvl>
    <w:lvl w:ilvl="5">
      <w:start w:val="1"/>
      <w:numFmt w:val="bullet"/>
      <w:lvlText w:val="▪"/>
      <w:lvlJc w:val="left"/>
      <w:pPr>
        <w:ind w:left="4320" w:hanging="500"/>
      </w:pPr>
      <w:rPr>
        <w:rFonts w:ascii="Noto Sans Symbols" w:eastAsia="Noto Sans Symbols" w:hAnsi="Noto Sans Symbols" w:cs="Noto Sans Symbols"/>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10" w15:restartNumberingAfterBreak="0">
    <w:nsid w:val="45C6709C"/>
    <w:multiLevelType w:val="multilevel"/>
    <w:tmpl w:val="9AFA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E54A00"/>
    <w:multiLevelType w:val="multilevel"/>
    <w:tmpl w:val="5AAC1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EB71F7"/>
    <w:multiLevelType w:val="hybridMultilevel"/>
    <w:tmpl w:val="410CFD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241E"/>
    <w:multiLevelType w:val="multilevel"/>
    <w:tmpl w:val="B7F4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0B0AA1"/>
    <w:multiLevelType w:val="multilevel"/>
    <w:tmpl w:val="D7D0D84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5" w15:restartNumberingAfterBreak="0">
    <w:nsid w:val="51AA348E"/>
    <w:multiLevelType w:val="multilevel"/>
    <w:tmpl w:val="CEA06E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4A04A15"/>
    <w:multiLevelType w:val="multilevel"/>
    <w:tmpl w:val="9A507ABA"/>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abstractNum w:abstractNumId="17" w15:restartNumberingAfterBreak="0">
    <w:nsid w:val="558B7D62"/>
    <w:multiLevelType w:val="multilevel"/>
    <w:tmpl w:val="C96258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6024CDA"/>
    <w:multiLevelType w:val="hybridMultilevel"/>
    <w:tmpl w:val="0F5EF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D6DBE"/>
    <w:multiLevelType w:val="multilevel"/>
    <w:tmpl w:val="DC30C950"/>
    <w:lvl w:ilvl="0">
      <w:start w:val="1"/>
      <w:numFmt w:val="decimal"/>
      <w:lvlText w:val="%1."/>
      <w:lvlJc w:val="left"/>
      <w:pPr>
        <w:ind w:left="720" w:hanging="500"/>
      </w:pPr>
    </w:lvl>
    <w:lvl w:ilvl="1">
      <w:start w:val="1"/>
      <w:numFmt w:val="decimal"/>
      <w:lvlText w:val="%2."/>
      <w:lvlJc w:val="left"/>
      <w:pPr>
        <w:ind w:left="1220" w:hanging="500"/>
      </w:pPr>
    </w:lvl>
    <w:lvl w:ilvl="2">
      <w:start w:val="1"/>
      <w:numFmt w:val="decimal"/>
      <w:lvlText w:val="%3."/>
      <w:lvlJc w:val="left"/>
      <w:pPr>
        <w:ind w:left="1720" w:hanging="500"/>
      </w:pPr>
    </w:lvl>
    <w:lvl w:ilvl="3">
      <w:start w:val="1"/>
      <w:numFmt w:val="decimal"/>
      <w:lvlText w:val="%4."/>
      <w:lvlJc w:val="left"/>
      <w:pPr>
        <w:ind w:left="2220" w:hanging="500"/>
      </w:pPr>
    </w:lvl>
    <w:lvl w:ilvl="4">
      <w:start w:val="1"/>
      <w:numFmt w:val="decimal"/>
      <w:lvlText w:val="%5."/>
      <w:lvlJc w:val="left"/>
      <w:pPr>
        <w:ind w:left="2720" w:hanging="500"/>
      </w:pPr>
    </w:lvl>
    <w:lvl w:ilvl="5">
      <w:start w:val="1"/>
      <w:numFmt w:val="decimal"/>
      <w:lvlText w:val="%6."/>
      <w:lvlJc w:val="left"/>
      <w:pPr>
        <w:ind w:left="3220" w:hanging="500"/>
      </w:pPr>
    </w:lvl>
    <w:lvl w:ilvl="6">
      <w:start w:val="1"/>
      <w:numFmt w:val="decimal"/>
      <w:lvlText w:val="%7."/>
      <w:lvlJc w:val="left"/>
      <w:pPr>
        <w:ind w:left="3720" w:hanging="500"/>
      </w:pPr>
    </w:lvl>
    <w:lvl w:ilvl="7">
      <w:start w:val="1"/>
      <w:numFmt w:val="decimal"/>
      <w:lvlText w:val="%8."/>
      <w:lvlJc w:val="left"/>
      <w:pPr>
        <w:ind w:left="4220" w:hanging="500"/>
      </w:pPr>
    </w:lvl>
    <w:lvl w:ilvl="8">
      <w:start w:val="1"/>
      <w:numFmt w:val="decimal"/>
      <w:lvlText w:val="%9."/>
      <w:lvlJc w:val="left"/>
      <w:pPr>
        <w:ind w:left="4720" w:hanging="500"/>
      </w:pPr>
    </w:lvl>
  </w:abstractNum>
  <w:abstractNum w:abstractNumId="20" w15:restartNumberingAfterBreak="0">
    <w:nsid w:val="5D694ABE"/>
    <w:multiLevelType w:val="hybridMultilevel"/>
    <w:tmpl w:val="5714F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025A6"/>
    <w:multiLevelType w:val="multilevel"/>
    <w:tmpl w:val="FAB2396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lvl>
    <w:lvl w:ilvl="3">
      <w:start w:val="1"/>
      <w:numFmt w:val="bullet"/>
      <w:lvlText w:val="●"/>
      <w:lvlJc w:val="left"/>
      <w:pPr>
        <w:ind w:left="2880" w:hanging="500"/>
      </w:pPr>
      <w:rPr>
        <w:rFonts w:ascii="Noto Sans Symbols" w:eastAsia="Noto Sans Symbols" w:hAnsi="Noto Sans Symbols" w:cs="Noto Sans Symbols"/>
      </w:rPr>
    </w:lvl>
    <w:lvl w:ilvl="4">
      <w:start w:val="1"/>
      <w:numFmt w:val="bullet"/>
      <w:lvlText w:val="o"/>
      <w:lvlJc w:val="left"/>
      <w:pPr>
        <w:ind w:left="3600" w:hanging="500"/>
      </w:pPr>
      <w:rPr>
        <w:rFonts w:ascii="Courier New" w:eastAsia="Courier New" w:hAnsi="Courier New" w:cs="Courier New"/>
      </w:rPr>
    </w:lvl>
    <w:lvl w:ilvl="5">
      <w:start w:val="1"/>
      <w:numFmt w:val="bullet"/>
      <w:lvlText w:val="⁃"/>
      <w:lvlJc w:val="left"/>
      <w:pPr>
        <w:ind w:left="4320" w:hanging="500"/>
      </w:p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lvl>
  </w:abstractNum>
  <w:abstractNum w:abstractNumId="22" w15:restartNumberingAfterBreak="0">
    <w:nsid w:val="63876E33"/>
    <w:multiLevelType w:val="multilevel"/>
    <w:tmpl w:val="EA8A4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5A1919"/>
    <w:multiLevelType w:val="multilevel"/>
    <w:tmpl w:val="0CE61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234F41"/>
    <w:multiLevelType w:val="multilevel"/>
    <w:tmpl w:val="4C9C7D26"/>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num w:numId="1">
    <w:abstractNumId w:val="23"/>
  </w:num>
  <w:num w:numId="2">
    <w:abstractNumId w:val="19"/>
  </w:num>
  <w:num w:numId="3">
    <w:abstractNumId w:val="15"/>
  </w:num>
  <w:num w:numId="4">
    <w:abstractNumId w:val="7"/>
  </w:num>
  <w:num w:numId="5">
    <w:abstractNumId w:val="24"/>
  </w:num>
  <w:num w:numId="6">
    <w:abstractNumId w:val="16"/>
  </w:num>
  <w:num w:numId="7">
    <w:abstractNumId w:val="21"/>
  </w:num>
  <w:num w:numId="8">
    <w:abstractNumId w:val="2"/>
  </w:num>
  <w:num w:numId="9">
    <w:abstractNumId w:val="3"/>
  </w:num>
  <w:num w:numId="10">
    <w:abstractNumId w:val="22"/>
  </w:num>
  <w:num w:numId="11">
    <w:abstractNumId w:val="4"/>
  </w:num>
  <w:num w:numId="12">
    <w:abstractNumId w:val="6"/>
  </w:num>
  <w:num w:numId="13">
    <w:abstractNumId w:val="1"/>
  </w:num>
  <w:num w:numId="14">
    <w:abstractNumId w:val="8"/>
  </w:num>
  <w:num w:numId="15">
    <w:abstractNumId w:val="9"/>
  </w:num>
  <w:num w:numId="16">
    <w:abstractNumId w:val="13"/>
  </w:num>
  <w:num w:numId="17">
    <w:abstractNumId w:val="14"/>
  </w:num>
  <w:num w:numId="18">
    <w:abstractNumId w:val="5"/>
  </w:num>
  <w:num w:numId="19">
    <w:abstractNumId w:val="11"/>
  </w:num>
  <w:num w:numId="20">
    <w:abstractNumId w:val="0"/>
  </w:num>
  <w:num w:numId="21">
    <w:abstractNumId w:val="17"/>
  </w:num>
  <w:num w:numId="22">
    <w:abstractNumId w:val="10"/>
  </w:num>
  <w:num w:numId="23">
    <w:abstractNumId w:val="20"/>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2F"/>
    <w:rsid w:val="00165E73"/>
    <w:rsid w:val="001C319A"/>
    <w:rsid w:val="00370FC9"/>
    <w:rsid w:val="004E022F"/>
    <w:rsid w:val="005A6E6A"/>
    <w:rsid w:val="007D5174"/>
    <w:rsid w:val="00816506"/>
    <w:rsid w:val="008716BA"/>
    <w:rsid w:val="0092434F"/>
    <w:rsid w:val="009D33E1"/>
    <w:rsid w:val="00B62AC4"/>
    <w:rsid w:val="00BA12E7"/>
    <w:rsid w:val="00BC160D"/>
    <w:rsid w:val="00CD5EAC"/>
    <w:rsid w:val="00E04473"/>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15DF"/>
  <w15:docId w15:val="{556FD028-13AE-4718-B658-0A89B2DC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0"/>
    </w:pPr>
    <w:rPr>
      <w:rFonts w:ascii="Helvetica" w:hAnsi="Helvetica" w:cs="Helvetica"/>
      <w:b/>
      <w:sz w:val="36"/>
    </w:rPr>
  </w:style>
  <w:style w:type="paragraph" w:styleId="Heading2">
    <w:name w:val="heading 2"/>
    <w:uiPriority w:val="9"/>
    <w:unhideWhenUsed/>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1"/>
    </w:pPr>
    <w:rPr>
      <w:rFonts w:ascii="Helvetica" w:hAnsi="Helvetica" w:cs="Helvetica"/>
      <w:b/>
      <w:sz w:val="26"/>
    </w:rPr>
  </w:style>
  <w:style w:type="paragraph" w:styleId="Heading3">
    <w:name w:val="heading 3"/>
    <w:basedOn w:val="Normal"/>
    <w:next w:val="Normal"/>
    <w:link w:val="Heading3Char"/>
    <w:uiPriority w:val="9"/>
    <w:semiHidden/>
    <w:unhideWhenUsed/>
    <w:qFormat/>
    <w:rsid w:val="00D54F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FDA"/>
    <w:pPr>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D54FD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54FDA"/>
    <w:rPr>
      <w:rFonts w:asciiTheme="majorHAnsi" w:eastAsiaTheme="majorEastAsia" w:hAnsiTheme="majorHAnsi" w:cstheme="majorBidi"/>
      <w:color w:val="1F3763" w:themeColor="accent1" w:themeShade="7F"/>
      <w:szCs w:val="24"/>
    </w:rPr>
  </w:style>
  <w:style w:type="paragraph" w:styleId="CommentSubject">
    <w:name w:val="annotation subject"/>
    <w:basedOn w:val="CommentText"/>
    <w:next w:val="CommentText"/>
    <w:link w:val="CommentSubjectChar"/>
    <w:uiPriority w:val="99"/>
    <w:semiHidden/>
    <w:unhideWhenUsed/>
    <w:rsid w:val="00B83132"/>
    <w:rPr>
      <w:b/>
      <w:bCs/>
    </w:rPr>
  </w:style>
  <w:style w:type="character" w:customStyle="1" w:styleId="CommentSubjectChar">
    <w:name w:val="Comment Subject Char"/>
    <w:basedOn w:val="CommentTextChar"/>
    <w:link w:val="CommentSubject"/>
    <w:uiPriority w:val="99"/>
    <w:semiHidden/>
    <w:rsid w:val="00B83132"/>
    <w:rPr>
      <w:b/>
      <w:bCs/>
      <w:sz w:val="20"/>
    </w:rPr>
  </w:style>
  <w:style w:type="character" w:styleId="Hyperlink">
    <w:name w:val="Hyperlink"/>
    <w:basedOn w:val="DefaultParagraphFont"/>
    <w:uiPriority w:val="99"/>
    <w:unhideWhenUsed/>
    <w:rsid w:val="00166A50"/>
    <w:rPr>
      <w:color w:val="0563C1" w:themeColor="hyperlink"/>
      <w:u w:val="single"/>
    </w:rPr>
  </w:style>
  <w:style w:type="character" w:styleId="UnresolvedMention">
    <w:name w:val="Unresolved Mention"/>
    <w:basedOn w:val="DefaultParagraphFont"/>
    <w:uiPriority w:val="99"/>
    <w:semiHidden/>
    <w:unhideWhenUsed/>
    <w:rsid w:val="00166A50"/>
    <w:rPr>
      <w:color w:val="605E5C"/>
      <w:shd w:val="clear" w:color="auto" w:fill="E1DFDD"/>
    </w:rPr>
  </w:style>
  <w:style w:type="paragraph" w:styleId="ListParagraph">
    <w:name w:val="List Paragraph"/>
    <w:basedOn w:val="Normal"/>
    <w:uiPriority w:val="34"/>
    <w:qFormat/>
    <w:rsid w:val="00E95C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53" w:type="dxa"/>
        <w:right w:w="153" w:type="dxa"/>
      </w:tblCellMar>
    </w:tblPr>
  </w:style>
  <w:style w:type="paragraph" w:styleId="Header">
    <w:name w:val="header"/>
    <w:basedOn w:val="Normal"/>
    <w:link w:val="HeaderChar"/>
    <w:uiPriority w:val="99"/>
    <w:unhideWhenUsed/>
    <w:rsid w:val="001746C4"/>
    <w:pPr>
      <w:tabs>
        <w:tab w:val="center" w:pos="4680"/>
        <w:tab w:val="right" w:pos="9360"/>
      </w:tabs>
    </w:pPr>
  </w:style>
  <w:style w:type="character" w:customStyle="1" w:styleId="HeaderChar">
    <w:name w:val="Header Char"/>
    <w:basedOn w:val="DefaultParagraphFont"/>
    <w:link w:val="Header"/>
    <w:uiPriority w:val="99"/>
    <w:rsid w:val="001746C4"/>
  </w:style>
  <w:style w:type="paragraph" w:styleId="Footer">
    <w:name w:val="footer"/>
    <w:basedOn w:val="Normal"/>
    <w:link w:val="FooterChar"/>
    <w:uiPriority w:val="99"/>
    <w:unhideWhenUsed/>
    <w:rsid w:val="001746C4"/>
    <w:pPr>
      <w:tabs>
        <w:tab w:val="center" w:pos="4680"/>
        <w:tab w:val="right" w:pos="9360"/>
      </w:tabs>
    </w:pPr>
  </w:style>
  <w:style w:type="character" w:customStyle="1" w:styleId="FooterChar">
    <w:name w:val="Footer Char"/>
    <w:basedOn w:val="DefaultParagraphFont"/>
    <w:link w:val="Footer"/>
    <w:uiPriority w:val="99"/>
    <w:rsid w:val="001746C4"/>
  </w:style>
  <w:style w:type="table" w:customStyle="1" w:styleId="a0">
    <w:basedOn w:val="TableNormal"/>
    <w:tblPr>
      <w:tblStyleRowBandSize w:val="1"/>
      <w:tblStyleColBandSize w:val="1"/>
      <w:tblCellMar>
        <w:left w:w="153" w:type="dxa"/>
        <w:right w:w="15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gvartscouncil.org"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vartscouncil.submittable.com/submit" TargetMode="External"/><Relationship Id="rId17" Type="http://schemas.openxmlformats.org/officeDocument/2006/relationships/hyperlink" Target="mailto:betsy@livingstonarts.org" TargetMode="External"/><Relationship Id="rId2" Type="http://schemas.openxmlformats.org/officeDocument/2006/relationships/numbering" Target="numbering.xml"/><Relationship Id="rId16" Type="http://schemas.openxmlformats.org/officeDocument/2006/relationships/hyperlink" Target="https://gvartscouncil.submittable.com/sub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gvartscouncil.org" TargetMode="External"/><Relationship Id="rId5" Type="http://schemas.openxmlformats.org/officeDocument/2006/relationships/webSettings" Target="webSettings.xml"/><Relationship Id="rId15" Type="http://schemas.openxmlformats.org/officeDocument/2006/relationships/hyperlink" Target="mailto:director@gvartscouncil.org" TargetMode="External"/><Relationship Id="rId10" Type="http://schemas.openxmlformats.org/officeDocument/2006/relationships/hyperlink" Target="https://www.youtube.com/channel/UCOGrNT9UVklQ3lyaSNZrn9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grants@gv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4UPYM5bMBezMLyae4+tS8/hXQ==">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gvca</dc:creator>
  <cp:lastModifiedBy>Mary Rutigliano</cp:lastModifiedBy>
  <cp:revision>3</cp:revision>
  <dcterms:created xsi:type="dcterms:W3CDTF">2021-10-08T15:33:00Z</dcterms:created>
  <dcterms:modified xsi:type="dcterms:W3CDTF">2021-10-08T23:01:00Z</dcterms:modified>
</cp:coreProperties>
</file>